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5198" w14:textId="7F2A1BCA" w:rsidR="00493244" w:rsidRDefault="008311F2" w:rsidP="008311F2">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 xml:space="preserve">                                                                 </w:t>
      </w:r>
      <w:r w:rsidR="00493244">
        <w:rPr>
          <w:rStyle w:val="normaltextrun"/>
          <w:rFonts w:eastAsiaTheme="majorEastAsia"/>
        </w:rPr>
        <w:t>PATVIRTINTA</w:t>
      </w:r>
    </w:p>
    <w:p w14:paraId="790CF661" w14:textId="34D8EC72" w:rsidR="00493244" w:rsidRDefault="008311F2" w:rsidP="008311F2">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 xml:space="preserve">                                                                                           </w:t>
      </w:r>
      <w:r w:rsidR="00493244">
        <w:rPr>
          <w:rStyle w:val="normaltextrun"/>
          <w:rFonts w:eastAsiaTheme="majorEastAsia"/>
        </w:rPr>
        <w:t>Lukšių Vinco Grybo  gimnazijos</w:t>
      </w:r>
    </w:p>
    <w:p w14:paraId="0154CFFE" w14:textId="03223A08" w:rsidR="00493244" w:rsidRDefault="008311F2" w:rsidP="008311F2">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 xml:space="preserve">                                                                                              d</w:t>
      </w:r>
      <w:r w:rsidR="00493244">
        <w:rPr>
          <w:rStyle w:val="normaltextrun"/>
          <w:rFonts w:eastAsiaTheme="majorEastAsia"/>
        </w:rPr>
        <w:t>irektor</w:t>
      </w:r>
      <w:r>
        <w:rPr>
          <w:rStyle w:val="normaltextrun"/>
          <w:rFonts w:eastAsiaTheme="majorEastAsia"/>
        </w:rPr>
        <w:t>iaus</w:t>
      </w:r>
      <w:r w:rsidR="00493244">
        <w:rPr>
          <w:rStyle w:val="normaltextrun"/>
          <w:rFonts w:eastAsiaTheme="majorEastAsia"/>
        </w:rPr>
        <w:t xml:space="preserve"> 2026 m. rugsėjo</w:t>
      </w:r>
      <w:r>
        <w:rPr>
          <w:rStyle w:val="normaltextrun"/>
          <w:rFonts w:eastAsiaTheme="majorEastAsia"/>
        </w:rPr>
        <w:t xml:space="preserve"> 21</w:t>
      </w:r>
      <w:r w:rsidR="00493244">
        <w:rPr>
          <w:rStyle w:val="normaltextrun"/>
          <w:rFonts w:eastAsiaTheme="majorEastAsia"/>
        </w:rPr>
        <w:t xml:space="preserve">  d.</w:t>
      </w:r>
    </w:p>
    <w:p w14:paraId="2DBBF45A" w14:textId="5318E6FF" w:rsidR="00493244" w:rsidRDefault="008311F2" w:rsidP="008311F2">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 xml:space="preserve">                                                                     į</w:t>
      </w:r>
      <w:r w:rsidR="00493244">
        <w:rPr>
          <w:rStyle w:val="normaltextrun"/>
          <w:rFonts w:eastAsiaTheme="majorEastAsia"/>
        </w:rPr>
        <w:t>sakymu Nr.</w:t>
      </w:r>
      <w:r w:rsidR="00493244">
        <w:rPr>
          <w:rStyle w:val="eop"/>
          <w:rFonts w:eastAsiaTheme="majorEastAsia"/>
        </w:rPr>
        <w:t> V-</w:t>
      </w:r>
      <w:r>
        <w:rPr>
          <w:rStyle w:val="eop"/>
          <w:rFonts w:eastAsiaTheme="majorEastAsia"/>
        </w:rPr>
        <w:t>133</w:t>
      </w:r>
    </w:p>
    <w:p w14:paraId="1E99F990" w14:textId="77777777" w:rsidR="00493244" w:rsidRDefault="00493244" w:rsidP="00493244">
      <w:pPr>
        <w:pStyle w:val="paragraph"/>
        <w:spacing w:before="0" w:beforeAutospacing="0" w:after="0" w:afterAutospacing="0"/>
        <w:jc w:val="right"/>
        <w:textAlignment w:val="baseline"/>
        <w:rPr>
          <w:rFonts w:ascii="Segoe UI" w:hAnsi="Segoe UI" w:cs="Segoe UI"/>
          <w:sz w:val="18"/>
          <w:szCs w:val="18"/>
        </w:rPr>
      </w:pPr>
      <w:r>
        <w:rPr>
          <w:rStyle w:val="eop"/>
          <w:rFonts w:eastAsiaTheme="majorEastAsia"/>
        </w:rPr>
        <w:t> </w:t>
      </w:r>
    </w:p>
    <w:p w14:paraId="1407D8A1" w14:textId="77777777" w:rsidR="00493244" w:rsidRPr="001E6B3B" w:rsidRDefault="00493244" w:rsidP="00493244">
      <w:pPr>
        <w:pStyle w:val="paragraph"/>
        <w:spacing w:before="0" w:beforeAutospacing="0" w:after="0" w:afterAutospacing="0"/>
        <w:jc w:val="center"/>
        <w:textAlignment w:val="baseline"/>
        <w:rPr>
          <w:rFonts w:ascii="Segoe UI" w:hAnsi="Segoe UI" w:cs="Segoe UI"/>
          <w:b/>
          <w:bCs/>
          <w:sz w:val="18"/>
          <w:szCs w:val="18"/>
        </w:rPr>
      </w:pPr>
      <w:r w:rsidRPr="001E6B3B">
        <w:rPr>
          <w:rStyle w:val="normaltextrun"/>
          <w:rFonts w:eastAsiaTheme="majorEastAsia"/>
          <w:b/>
          <w:bCs/>
        </w:rPr>
        <w:t>LUKŠIŲ VINCO GRYBO GIMNAZIJOS</w:t>
      </w:r>
      <w:r w:rsidRPr="001E6B3B">
        <w:rPr>
          <w:rStyle w:val="eop"/>
          <w:rFonts w:eastAsiaTheme="majorEastAsia"/>
          <w:b/>
          <w:bCs/>
        </w:rPr>
        <w:t> </w:t>
      </w:r>
    </w:p>
    <w:p w14:paraId="0C0E4303" w14:textId="77777777" w:rsidR="00493244" w:rsidRPr="001E6B3B" w:rsidRDefault="00493244" w:rsidP="00493244">
      <w:pPr>
        <w:pStyle w:val="paragraph"/>
        <w:spacing w:before="0" w:beforeAutospacing="0" w:after="0" w:afterAutospacing="0"/>
        <w:jc w:val="center"/>
        <w:textAlignment w:val="baseline"/>
        <w:rPr>
          <w:rFonts w:ascii="Segoe UI" w:hAnsi="Segoe UI" w:cs="Segoe UI"/>
          <w:b/>
          <w:bCs/>
          <w:sz w:val="18"/>
          <w:szCs w:val="18"/>
        </w:rPr>
      </w:pPr>
      <w:r w:rsidRPr="001E6B3B">
        <w:rPr>
          <w:rStyle w:val="normaltextrun"/>
          <w:rFonts w:eastAsiaTheme="majorEastAsia"/>
          <w:b/>
          <w:bCs/>
        </w:rPr>
        <w:t xml:space="preserve">MOKINIŲ NAUDOJIMOSI </w:t>
      </w:r>
      <w:r>
        <w:rPr>
          <w:rStyle w:val="normaltextrun"/>
          <w:rFonts w:eastAsiaTheme="majorEastAsia"/>
          <w:b/>
          <w:bCs/>
        </w:rPr>
        <w:t xml:space="preserve">ASMENINIAIS </w:t>
      </w:r>
      <w:r w:rsidRPr="001E6B3B">
        <w:rPr>
          <w:rStyle w:val="normaltextrun"/>
          <w:rFonts w:eastAsiaTheme="majorEastAsia"/>
          <w:b/>
          <w:bCs/>
        </w:rPr>
        <w:t xml:space="preserve">MOBILIAISIAIS </w:t>
      </w:r>
      <w:r>
        <w:rPr>
          <w:rStyle w:val="normaltextrun"/>
          <w:rFonts w:eastAsiaTheme="majorEastAsia"/>
          <w:b/>
          <w:bCs/>
        </w:rPr>
        <w:t xml:space="preserve">TELEFONAIS IR KITAIS GALINIAIS </w:t>
      </w:r>
      <w:r w:rsidRPr="001E6B3B">
        <w:rPr>
          <w:rStyle w:val="normaltextrun"/>
          <w:rFonts w:eastAsiaTheme="majorEastAsia"/>
          <w:b/>
          <w:bCs/>
        </w:rPr>
        <w:t>ĮRENGINIAIS TVARKOS APRAŠAS</w:t>
      </w:r>
      <w:r w:rsidRPr="001E6B3B">
        <w:rPr>
          <w:rStyle w:val="eop"/>
          <w:rFonts w:eastAsiaTheme="majorEastAsia"/>
          <w:b/>
          <w:bCs/>
        </w:rPr>
        <w:t> </w:t>
      </w:r>
    </w:p>
    <w:p w14:paraId="1A2D93DC"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p w14:paraId="618E1EDF"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I SKYRIUS</w:t>
      </w:r>
      <w:r>
        <w:rPr>
          <w:rStyle w:val="eop"/>
          <w:rFonts w:eastAsiaTheme="majorEastAsia"/>
        </w:rPr>
        <w:t> </w:t>
      </w:r>
    </w:p>
    <w:p w14:paraId="24433F32" w14:textId="77777777" w:rsidR="00493244" w:rsidRDefault="00493244" w:rsidP="00493244">
      <w:pPr>
        <w:pStyle w:val="paragraph"/>
        <w:spacing w:before="0" w:beforeAutospacing="0" w:after="0" w:afterAutospacing="0"/>
        <w:jc w:val="center"/>
        <w:textAlignment w:val="baseline"/>
        <w:rPr>
          <w:rStyle w:val="eop"/>
          <w:rFonts w:eastAsiaTheme="majorEastAsia"/>
        </w:rPr>
      </w:pPr>
      <w:r>
        <w:rPr>
          <w:rStyle w:val="normaltextrun"/>
          <w:rFonts w:eastAsiaTheme="majorEastAsia"/>
        </w:rPr>
        <w:t>BENDROSIOS NUOSTATOS</w:t>
      </w:r>
      <w:r>
        <w:rPr>
          <w:rStyle w:val="eop"/>
          <w:rFonts w:eastAsiaTheme="majorEastAsia"/>
        </w:rPr>
        <w:t> </w:t>
      </w:r>
    </w:p>
    <w:p w14:paraId="42DC2BCB"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p>
    <w:p w14:paraId="1388E14B" w14:textId="77777777" w:rsidR="00493244" w:rsidRDefault="00493244" w:rsidP="00493244">
      <w:pPr>
        <w:pStyle w:val="paragraph"/>
        <w:numPr>
          <w:ilvl w:val="0"/>
          <w:numId w:val="1"/>
        </w:numPr>
        <w:tabs>
          <w:tab w:val="left" w:pos="1418"/>
        </w:tabs>
        <w:spacing w:before="0" w:beforeAutospacing="0" w:after="0" w:afterAutospacing="0"/>
        <w:ind w:left="0" w:firstLine="1134"/>
        <w:jc w:val="both"/>
        <w:textAlignment w:val="baseline"/>
      </w:pPr>
      <w:r>
        <w:rPr>
          <w:rStyle w:val="normaltextrun"/>
          <w:rFonts w:eastAsiaTheme="majorEastAsia"/>
        </w:rPr>
        <w:t>Mokinių naudojimosi asmeniniais mobiliaisiais telefonais ir kitais galiniais įrenginiais ( išmaniaisiais laikrodžiais, planšetėmis) tvarkos aprašas ( toliau – Tvarka) nustato naudojimosi asmeniniais mobiliaisiais telefonais ir kitais galiniais</w:t>
      </w:r>
      <w:r w:rsidR="00276578">
        <w:rPr>
          <w:rStyle w:val="normaltextrun"/>
          <w:rFonts w:eastAsiaTheme="majorEastAsia"/>
        </w:rPr>
        <w:t xml:space="preserve"> ( mobiliaisiais)</w:t>
      </w:r>
      <w:r>
        <w:rPr>
          <w:rStyle w:val="normaltextrun"/>
          <w:rFonts w:eastAsiaTheme="majorEastAsia"/>
        </w:rPr>
        <w:t xml:space="preserve"> įrenginiais </w:t>
      </w:r>
      <w:r w:rsidR="00276578">
        <w:rPr>
          <w:rStyle w:val="normaltextrun"/>
          <w:rFonts w:eastAsiaTheme="majorEastAsia"/>
        </w:rPr>
        <w:t xml:space="preserve">( toliau- mobilieji įrenginiai) </w:t>
      </w:r>
      <w:r>
        <w:rPr>
          <w:rStyle w:val="normaltextrun"/>
          <w:rFonts w:eastAsiaTheme="majorEastAsia"/>
        </w:rPr>
        <w:t>Lukšių Vinco Grybo gimnazijoje ir jos teritorijoje (toliau – Gimnazijoje) taisykles, kuriomis siekiama:</w:t>
      </w:r>
      <w:r>
        <w:rPr>
          <w:rStyle w:val="eop"/>
          <w:rFonts w:eastAsiaTheme="majorEastAsia"/>
        </w:rPr>
        <w:t> </w:t>
      </w:r>
    </w:p>
    <w:p w14:paraId="0537A5DC"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1.1. sumažinti žalos mokinių sveikatai riziką, irzlumą, atsirandantį juos atitraukus nuo mobiliųjų įrenginių, negebėjimą koncentruoti dėmesio;</w:t>
      </w:r>
      <w:r>
        <w:rPr>
          <w:rStyle w:val="eop"/>
          <w:rFonts w:eastAsiaTheme="majorEastAsia"/>
        </w:rPr>
        <w:t> </w:t>
      </w:r>
    </w:p>
    <w:p w14:paraId="42E29175"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1.2. apsaugoti mokinius nuo pavojingo turinio internete, mažinti patyčias;</w:t>
      </w:r>
      <w:r>
        <w:rPr>
          <w:rStyle w:val="eop"/>
          <w:rFonts w:eastAsiaTheme="majorEastAsia"/>
        </w:rPr>
        <w:t> </w:t>
      </w:r>
    </w:p>
    <w:p w14:paraId="08F3199D"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1.3.užtikrinti saugią mokymosi aplinką ir asmens privatumą užkertant kelią neteisėtiems filmavimams ir fotografavimams;</w:t>
      </w:r>
      <w:r>
        <w:rPr>
          <w:rStyle w:val="eop"/>
          <w:rFonts w:eastAsiaTheme="majorEastAsia"/>
        </w:rPr>
        <w:t> </w:t>
      </w:r>
    </w:p>
    <w:p w14:paraId="712A42EC"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1.4. nustatyti visiems aiškią ir suprantamą naudojimosi mobiliaisiais įrenginiais tvarką gimnazijoje.</w:t>
      </w:r>
      <w:r>
        <w:rPr>
          <w:rStyle w:val="eop"/>
          <w:rFonts w:eastAsiaTheme="majorEastAsia"/>
        </w:rPr>
        <w:t> </w:t>
      </w:r>
    </w:p>
    <w:p w14:paraId="7D563BFC" w14:textId="77777777" w:rsidR="00493244" w:rsidRDefault="00493244" w:rsidP="00493244">
      <w:pPr>
        <w:pStyle w:val="paragraph"/>
        <w:spacing w:before="0" w:beforeAutospacing="0" w:after="0" w:afterAutospacing="0"/>
        <w:ind w:left="720"/>
        <w:jc w:val="both"/>
        <w:textAlignment w:val="baseline"/>
        <w:rPr>
          <w:rFonts w:ascii="Segoe UI" w:hAnsi="Segoe UI" w:cs="Segoe UI"/>
          <w:sz w:val="18"/>
          <w:szCs w:val="18"/>
        </w:rPr>
      </w:pPr>
      <w:r>
        <w:rPr>
          <w:rStyle w:val="eop"/>
          <w:rFonts w:eastAsiaTheme="majorEastAsia"/>
        </w:rPr>
        <w:t> </w:t>
      </w:r>
    </w:p>
    <w:p w14:paraId="7048343F" w14:textId="77777777" w:rsidR="00493244" w:rsidRDefault="00493244" w:rsidP="00493244">
      <w:pPr>
        <w:pStyle w:val="paragraph"/>
        <w:spacing w:before="0" w:beforeAutospacing="0" w:after="0" w:afterAutospacing="0"/>
        <w:ind w:left="720"/>
        <w:jc w:val="center"/>
        <w:textAlignment w:val="baseline"/>
        <w:rPr>
          <w:rFonts w:ascii="Segoe UI" w:hAnsi="Segoe UI" w:cs="Segoe UI"/>
          <w:sz w:val="18"/>
          <w:szCs w:val="18"/>
        </w:rPr>
      </w:pPr>
      <w:r>
        <w:rPr>
          <w:rStyle w:val="normaltextrun"/>
          <w:rFonts w:eastAsiaTheme="majorEastAsia"/>
        </w:rPr>
        <w:t>II SKYRIUS</w:t>
      </w:r>
      <w:r>
        <w:rPr>
          <w:rStyle w:val="eop"/>
          <w:rFonts w:eastAsiaTheme="majorEastAsia"/>
        </w:rPr>
        <w:t> </w:t>
      </w:r>
    </w:p>
    <w:p w14:paraId="1D093EEA" w14:textId="77777777" w:rsidR="00493244" w:rsidRDefault="00493244" w:rsidP="00493244">
      <w:pPr>
        <w:pStyle w:val="paragraph"/>
        <w:spacing w:before="0" w:beforeAutospacing="0" w:after="0" w:afterAutospacing="0"/>
        <w:ind w:left="720"/>
        <w:jc w:val="center"/>
        <w:textAlignment w:val="baseline"/>
        <w:rPr>
          <w:rFonts w:ascii="Segoe UI" w:hAnsi="Segoe UI" w:cs="Segoe UI"/>
          <w:sz w:val="18"/>
          <w:szCs w:val="18"/>
        </w:rPr>
      </w:pPr>
      <w:r>
        <w:rPr>
          <w:rStyle w:val="normaltextrun"/>
          <w:rFonts w:eastAsiaTheme="majorEastAsia"/>
        </w:rPr>
        <w:t>BENDROSIOS NAUDOJIMO(SI) MOBILIAISIAIS ĮRENGINIAIS TAISYKLĖS</w:t>
      </w:r>
      <w:r>
        <w:rPr>
          <w:rStyle w:val="eop"/>
          <w:rFonts w:eastAsiaTheme="majorEastAsia"/>
        </w:rPr>
        <w:t> </w:t>
      </w:r>
    </w:p>
    <w:p w14:paraId="06BF4B63" w14:textId="77777777" w:rsidR="00493244" w:rsidRDefault="00493244" w:rsidP="00493244">
      <w:pPr>
        <w:pStyle w:val="paragraph"/>
        <w:spacing w:before="0" w:beforeAutospacing="0" w:after="0" w:afterAutospacing="0"/>
        <w:ind w:left="720"/>
        <w:jc w:val="center"/>
        <w:textAlignment w:val="baseline"/>
        <w:rPr>
          <w:rFonts w:ascii="Segoe UI" w:hAnsi="Segoe UI" w:cs="Segoe UI"/>
          <w:sz w:val="18"/>
          <w:szCs w:val="18"/>
        </w:rPr>
      </w:pPr>
      <w:r>
        <w:rPr>
          <w:rStyle w:val="eop"/>
          <w:rFonts w:eastAsiaTheme="majorEastAsia"/>
        </w:rPr>
        <w:t> </w:t>
      </w:r>
    </w:p>
    <w:p w14:paraId="73BBC72A" w14:textId="77777777" w:rsidR="00493244" w:rsidRDefault="00493244" w:rsidP="00493244">
      <w:pPr>
        <w:pStyle w:val="paragraph"/>
        <w:numPr>
          <w:ilvl w:val="0"/>
          <w:numId w:val="2"/>
        </w:numPr>
        <w:tabs>
          <w:tab w:val="left" w:pos="1418"/>
        </w:tabs>
        <w:spacing w:before="0" w:beforeAutospacing="0" w:after="0" w:afterAutospacing="0"/>
        <w:ind w:left="0" w:firstLine="1134"/>
        <w:jc w:val="both"/>
        <w:textAlignment w:val="baseline"/>
      </w:pPr>
      <w:r>
        <w:rPr>
          <w:rStyle w:val="normaltextrun"/>
          <w:rFonts w:eastAsiaTheme="majorEastAsia"/>
        </w:rPr>
        <w:t xml:space="preserve">Mokiniui(-ei), atsinešusiam mobilųjį įrenginį į gimnaziją, </w:t>
      </w:r>
      <w:r>
        <w:rPr>
          <w:rStyle w:val="normaltextrun"/>
          <w:rFonts w:eastAsiaTheme="majorEastAsia"/>
          <w:b/>
          <w:bCs/>
        </w:rPr>
        <w:t>draudžiama</w:t>
      </w:r>
      <w:r>
        <w:rPr>
          <w:rStyle w:val="normaltextrun"/>
          <w:rFonts w:eastAsiaTheme="majorEastAsia"/>
        </w:rPr>
        <w:t xml:space="preserve"> juo naudotis per pamokas gimnazijos patalpose ir kitose erdvėse</w:t>
      </w:r>
      <w:r w:rsidR="008F1FB7">
        <w:rPr>
          <w:rStyle w:val="normaltextrun"/>
          <w:rFonts w:eastAsiaTheme="majorEastAsia"/>
        </w:rPr>
        <w:t>, pertraukų, “laisvų</w:t>
      </w:r>
      <w:r>
        <w:rPr>
          <w:rStyle w:val="normaltextrun"/>
          <w:rFonts w:eastAsiaTheme="majorEastAsia"/>
        </w:rPr>
        <w:t xml:space="preserve"> pa</w:t>
      </w:r>
      <w:r w:rsidR="008F1FB7">
        <w:rPr>
          <w:rStyle w:val="normaltextrun"/>
          <w:rFonts w:eastAsiaTheme="majorEastAsia"/>
        </w:rPr>
        <w:t>mokų</w:t>
      </w:r>
      <w:r>
        <w:rPr>
          <w:rStyle w:val="normaltextrun"/>
          <w:rFonts w:eastAsiaTheme="majorEastAsia"/>
        </w:rPr>
        <w:t>”</w:t>
      </w:r>
      <w:r w:rsidR="008F1FB7">
        <w:rPr>
          <w:rStyle w:val="normaltextrun"/>
          <w:rFonts w:eastAsiaTheme="majorEastAsia"/>
        </w:rPr>
        <w:t xml:space="preserve"> metu</w:t>
      </w:r>
      <w:r>
        <w:rPr>
          <w:rStyle w:val="normaltextrun"/>
          <w:rFonts w:eastAsiaTheme="majorEastAsia"/>
        </w:rPr>
        <w:t xml:space="preserve">, popamokinėse veiklose ir renginiuose, taip pat  konkursų, viktorinų, varžybų metu, </w:t>
      </w:r>
      <w:r>
        <w:rPr>
          <w:rStyle w:val="normaltextrun"/>
          <w:rFonts w:eastAsiaTheme="majorEastAsia"/>
          <w:b/>
          <w:bCs/>
        </w:rPr>
        <w:t>jeigu tai nesusiję su ugdymo procesu. </w:t>
      </w:r>
      <w:r>
        <w:rPr>
          <w:rStyle w:val="eop"/>
          <w:rFonts w:eastAsiaTheme="majorEastAsia"/>
        </w:rPr>
        <w:t> </w:t>
      </w:r>
    </w:p>
    <w:p w14:paraId="05D48AED" w14:textId="77777777" w:rsidR="00493244" w:rsidRPr="00797517" w:rsidRDefault="00493244" w:rsidP="00493244">
      <w:pPr>
        <w:pStyle w:val="paragraph"/>
        <w:numPr>
          <w:ilvl w:val="0"/>
          <w:numId w:val="3"/>
        </w:numPr>
        <w:tabs>
          <w:tab w:val="left" w:pos="1418"/>
        </w:tabs>
        <w:spacing w:before="0" w:beforeAutospacing="0" w:after="0" w:afterAutospacing="0"/>
        <w:ind w:left="0" w:firstLine="1134"/>
        <w:jc w:val="both"/>
        <w:textAlignment w:val="baseline"/>
        <w:rPr>
          <w:rStyle w:val="eop"/>
        </w:rPr>
      </w:pPr>
      <w:r>
        <w:rPr>
          <w:rStyle w:val="normaltextrun"/>
          <w:rFonts w:eastAsiaTheme="majorEastAsia"/>
        </w:rPr>
        <w:t>Jei pamokos metu ugdymo procesui reikalingi mobilieji įrenginiai, dalyko mokytojas iš anksto informuoja mokinius, kad būtų galima suplanuoti ir užtikrinti įrenginių pasiėmimą ir grąžinimą į spinteles. </w:t>
      </w:r>
      <w:r>
        <w:rPr>
          <w:rStyle w:val="eop"/>
          <w:rFonts w:eastAsiaTheme="majorEastAsia"/>
        </w:rPr>
        <w:t> </w:t>
      </w:r>
    </w:p>
    <w:p w14:paraId="45E25288" w14:textId="77777777" w:rsidR="00493244" w:rsidRPr="009F5E44" w:rsidRDefault="00493244" w:rsidP="00493244">
      <w:pPr>
        <w:pStyle w:val="paragraph"/>
        <w:numPr>
          <w:ilvl w:val="0"/>
          <w:numId w:val="3"/>
        </w:numPr>
        <w:tabs>
          <w:tab w:val="left" w:pos="1418"/>
        </w:tabs>
        <w:spacing w:before="0" w:beforeAutospacing="0" w:after="0" w:afterAutospacing="0"/>
        <w:ind w:left="0" w:firstLine="1134"/>
        <w:jc w:val="both"/>
        <w:textAlignment w:val="baseline"/>
        <w:rPr>
          <w:rStyle w:val="eop"/>
        </w:rPr>
      </w:pPr>
      <w:r w:rsidRPr="009F5E44">
        <w:rPr>
          <w:rStyle w:val="eop"/>
          <w:rFonts w:eastAsiaTheme="majorEastAsia"/>
        </w:rPr>
        <w:t>Ikim.,  priešm., 1- 4 klasių mokinių mobilieji įrenginiai gimnazijoje laikomi išjungti klasių mokytojų nurodytoje vietoje, išskyrus Tvarkos 9 punkte numatytus atvejus.</w:t>
      </w:r>
    </w:p>
    <w:p w14:paraId="1684FA3C" w14:textId="77777777" w:rsidR="00493244" w:rsidRDefault="00493244" w:rsidP="00493244">
      <w:pPr>
        <w:pStyle w:val="paragraph"/>
        <w:tabs>
          <w:tab w:val="left" w:pos="1418"/>
        </w:tabs>
        <w:spacing w:before="0" w:beforeAutospacing="0" w:after="0" w:afterAutospacing="0"/>
        <w:ind w:firstLine="720"/>
        <w:jc w:val="both"/>
        <w:textAlignment w:val="baseline"/>
      </w:pPr>
      <w:r>
        <w:rPr>
          <w:rStyle w:val="normaltextrun"/>
          <w:rFonts w:eastAsiaTheme="majorEastAsia"/>
        </w:rPr>
        <w:t xml:space="preserve">       5. 5 - 4 g klasių mokinių mobilieji įrenginiai ( išjungti arba begarsiu režimu) gimnazijoje laikomi rakinamose mokiniams priskirtose spintelėse:</w:t>
      </w:r>
      <w:r>
        <w:rPr>
          <w:rStyle w:val="eop"/>
          <w:rFonts w:eastAsiaTheme="majorEastAsia"/>
        </w:rPr>
        <w:t> </w:t>
      </w:r>
    </w:p>
    <w:p w14:paraId="06808693"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5.1. atėjęs į gimnaziją mokinys savo mobilųjį įrenginį padeda į rakinamą jam priskirtą spintelę.</w:t>
      </w:r>
      <w:r>
        <w:rPr>
          <w:rStyle w:val="eop"/>
          <w:rFonts w:eastAsiaTheme="majorEastAsia"/>
        </w:rPr>
        <w:t> </w:t>
      </w:r>
    </w:p>
    <w:p w14:paraId="0BB7606A" w14:textId="77777777" w:rsidR="00493244" w:rsidRDefault="00493244" w:rsidP="00493244">
      <w:pPr>
        <w:pStyle w:val="paragraph"/>
        <w:tabs>
          <w:tab w:val="left" w:pos="1418"/>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 xml:space="preserve">5.2. po pamokų, popamokinių </w:t>
      </w:r>
      <w:r w:rsidR="008F1FB7">
        <w:rPr>
          <w:rStyle w:val="normaltextrun"/>
          <w:rFonts w:eastAsiaTheme="majorEastAsia"/>
        </w:rPr>
        <w:t xml:space="preserve">veiklų, </w:t>
      </w:r>
      <w:r>
        <w:rPr>
          <w:rStyle w:val="normaltextrun"/>
          <w:rFonts w:eastAsiaTheme="majorEastAsia"/>
        </w:rPr>
        <w:t>renginių mokinys savo mobilųjį įrenginį pasiima iš savo spintelės.</w:t>
      </w:r>
      <w:r>
        <w:rPr>
          <w:rStyle w:val="eop"/>
          <w:rFonts w:eastAsiaTheme="majorEastAsia"/>
        </w:rPr>
        <w:t> </w:t>
      </w:r>
    </w:p>
    <w:p w14:paraId="14FA8007" w14:textId="77777777" w:rsidR="00493244" w:rsidRPr="009F5E44" w:rsidRDefault="00493244" w:rsidP="00493244">
      <w:pPr>
        <w:pStyle w:val="paragraph"/>
        <w:tabs>
          <w:tab w:val="left" w:pos="1134"/>
        </w:tabs>
        <w:spacing w:before="0" w:beforeAutospacing="0" w:after="0" w:afterAutospacing="0"/>
        <w:ind w:firstLine="1134"/>
        <w:jc w:val="both"/>
        <w:textAlignment w:val="baseline"/>
        <w:rPr>
          <w:rStyle w:val="eop"/>
          <w:rFonts w:eastAsiaTheme="majorEastAsia"/>
        </w:rPr>
      </w:pPr>
      <w:r>
        <w:rPr>
          <w:rStyle w:val="normaltextrun"/>
          <w:rFonts w:eastAsiaTheme="majorEastAsia"/>
        </w:rPr>
        <w:t>6</w:t>
      </w:r>
      <w:r w:rsidRPr="009F5E44">
        <w:rPr>
          <w:rStyle w:val="normaltextrun"/>
          <w:rFonts w:eastAsiaTheme="majorEastAsia"/>
        </w:rPr>
        <w:t>. Mokiniui pažeidus naudojimosi mobiliaisiais įrenginiais  taisykles, mokytojui suteikiama teisė paimti įrenginį ir jį pristatyti į gimnazijos raštinę.</w:t>
      </w:r>
      <w:r w:rsidRPr="009F5E44">
        <w:rPr>
          <w:rStyle w:val="eop"/>
          <w:rFonts w:eastAsiaTheme="majorEastAsia"/>
        </w:rPr>
        <w:t> </w:t>
      </w:r>
    </w:p>
    <w:p w14:paraId="690E44E3" w14:textId="77777777" w:rsidR="00493244" w:rsidRDefault="00493244" w:rsidP="00493244">
      <w:pPr>
        <w:pStyle w:val="paragraph"/>
        <w:tabs>
          <w:tab w:val="left" w:pos="1134"/>
        </w:tabs>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8. Jeigu mobilusis įrenginys iš mokinio buvo paimtas 3 kartus, mokinys kviečiamas pokalbiui į Vaiko gerovės komisijos posėdį. </w:t>
      </w:r>
      <w:r>
        <w:rPr>
          <w:rStyle w:val="eop"/>
          <w:rFonts w:eastAsiaTheme="majorEastAsia"/>
        </w:rPr>
        <w:t> </w:t>
      </w:r>
    </w:p>
    <w:p w14:paraId="6375A915"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33E464B2"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III SKYRIUS</w:t>
      </w:r>
      <w:r>
        <w:rPr>
          <w:rStyle w:val="eop"/>
          <w:rFonts w:eastAsiaTheme="majorEastAsia"/>
        </w:rPr>
        <w:t> </w:t>
      </w:r>
    </w:p>
    <w:p w14:paraId="5BF7C0E0"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IŠIMTYS IR BŪTINOJI KOMUNIKACIJA</w:t>
      </w:r>
      <w:r>
        <w:rPr>
          <w:rStyle w:val="eop"/>
          <w:rFonts w:eastAsiaTheme="majorEastAsia"/>
        </w:rPr>
        <w:t> </w:t>
      </w:r>
    </w:p>
    <w:p w14:paraId="4AAF44C4"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lastRenderedPageBreak/>
        <w:t> </w:t>
      </w:r>
    </w:p>
    <w:p w14:paraId="40EDE28D" w14:textId="77777777" w:rsidR="00493244" w:rsidRDefault="00493244" w:rsidP="00493244">
      <w:pPr>
        <w:pStyle w:val="paragraph"/>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 xml:space="preserve">9. Išimtis turėti mobilųjį įrenginį su savimi taikoma mokiniams, kuriems dėl sveikatos būklės šis įrenginys reikalingas turėti nuolatos. Tokiu atveju tėvai (globėjai) informuoja klasės vadovą.  Mokiniui suteikiama teisė turėti mobilųjį įrenginį ir </w:t>
      </w:r>
      <w:r>
        <w:rPr>
          <w:rStyle w:val="normaltextrun"/>
          <w:rFonts w:eastAsiaTheme="majorEastAsia"/>
          <w:b/>
          <w:bCs/>
        </w:rPr>
        <w:t xml:space="preserve">laikyti jį kuprinėje </w:t>
      </w:r>
      <w:r>
        <w:rPr>
          <w:rStyle w:val="normaltextrun"/>
          <w:rFonts w:eastAsiaTheme="majorEastAsia"/>
        </w:rPr>
        <w:t>(išjungtą arba begarsiu režimu), tiek per pamokas, tiek per pertraukas bei pasinaudoti tik esant būtinybei. </w:t>
      </w:r>
      <w:r>
        <w:rPr>
          <w:rStyle w:val="eop"/>
          <w:rFonts w:eastAsiaTheme="majorEastAsia"/>
        </w:rPr>
        <w:t> </w:t>
      </w:r>
    </w:p>
    <w:p w14:paraId="011922C7"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rPr>
        <w:t xml:space="preserve">                   10. Esant neatidėliotinam poreikiui susisiekti su mokiniu, tėvai (globėjai) gali kreiptis į klasės vadovą ar socialinį pedagogą. </w:t>
      </w:r>
      <w:r>
        <w:rPr>
          <w:rStyle w:val="eop"/>
          <w:rFonts w:eastAsiaTheme="majorEastAsia"/>
        </w:rPr>
        <w:t> </w:t>
      </w:r>
    </w:p>
    <w:p w14:paraId="3C57E0D1" w14:textId="77777777" w:rsidR="00493244" w:rsidRDefault="00493244" w:rsidP="00493244">
      <w:pPr>
        <w:pStyle w:val="paragraph"/>
        <w:spacing w:before="0" w:beforeAutospacing="0" w:after="0" w:afterAutospacing="0"/>
        <w:ind w:firstLine="1134"/>
        <w:jc w:val="both"/>
        <w:textAlignment w:val="baseline"/>
        <w:rPr>
          <w:rFonts w:ascii="Segoe UI" w:hAnsi="Segoe UI" w:cs="Segoe UI"/>
          <w:sz w:val="18"/>
          <w:szCs w:val="18"/>
        </w:rPr>
      </w:pPr>
      <w:r>
        <w:rPr>
          <w:rStyle w:val="normaltextrun"/>
          <w:rFonts w:eastAsiaTheme="majorEastAsia"/>
        </w:rPr>
        <w:t>11. Mokiniui, kuriam atsiranda būtinybė skubiai susisiekti su savo tėvais ( globėjais) anksčiau nei baigsis pamokos, ši galimybė suteikiama kreipianti į klasės vadovą, dalyko mokytoją, pagalbos mokiniui specialistą arba administraciją. </w:t>
      </w:r>
      <w:r>
        <w:rPr>
          <w:rStyle w:val="eop"/>
          <w:rFonts w:eastAsiaTheme="majorEastAsia"/>
        </w:rPr>
        <w:t> </w:t>
      </w:r>
    </w:p>
    <w:p w14:paraId="1258986F"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6BDC857B"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IV SKYRIUS</w:t>
      </w:r>
      <w:r>
        <w:rPr>
          <w:rStyle w:val="eop"/>
          <w:rFonts w:eastAsiaTheme="majorEastAsia"/>
        </w:rPr>
        <w:t> </w:t>
      </w:r>
    </w:p>
    <w:p w14:paraId="05F9B181"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normaltextrun"/>
          <w:rFonts w:eastAsiaTheme="majorEastAsia"/>
        </w:rPr>
        <w:t>BAIGIAMOSIOS NUOSTATOS</w:t>
      </w:r>
      <w:r>
        <w:rPr>
          <w:rStyle w:val="eop"/>
          <w:rFonts w:eastAsiaTheme="majorEastAsia"/>
        </w:rPr>
        <w:t> </w:t>
      </w:r>
    </w:p>
    <w:p w14:paraId="571B520B" w14:textId="77777777" w:rsidR="00493244" w:rsidRDefault="00493244" w:rsidP="00493244">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rPr>
        <w:t> </w:t>
      </w:r>
    </w:p>
    <w:p w14:paraId="4E2741F8" w14:textId="77777777" w:rsidR="00493244" w:rsidRPr="00C7694B" w:rsidRDefault="00493244" w:rsidP="00493244">
      <w:pPr>
        <w:pStyle w:val="paragraph"/>
        <w:spacing w:before="0" w:beforeAutospacing="0" w:after="0" w:afterAutospacing="0"/>
        <w:ind w:right="-188"/>
        <w:jc w:val="both"/>
        <w:textAlignment w:val="baseline"/>
      </w:pPr>
      <w:r>
        <w:rPr>
          <w:rStyle w:val="normaltextrun"/>
          <w:rFonts w:eastAsiaTheme="majorEastAsia"/>
        </w:rPr>
        <w:t xml:space="preserve">                  12. </w:t>
      </w:r>
      <w:r w:rsidRPr="00C7694B">
        <w:t>Mokinių asm</w:t>
      </w:r>
      <w:r>
        <w:t>eninių mobiliųjų</w:t>
      </w:r>
      <w:r w:rsidR="008F1FB7">
        <w:t xml:space="preserve"> telefonų ir kitų galinių įrenginių </w:t>
      </w:r>
      <w:r w:rsidRPr="00C7694B">
        <w:t>naudojimo tvarka parengta vadovaujantis Mokinių asmeninių mobiliųjų telefonų ir</w:t>
      </w:r>
      <w:r w:rsidR="008F1FB7">
        <w:t xml:space="preserve"> kitų galinių </w:t>
      </w:r>
      <w:r w:rsidRPr="00C7694B">
        <w:t xml:space="preserve">įrenginių naudojimo ikimokyklinio ugdymo ir bendrojo ugdymo mokykloje rekomendacijomis, patvirtintomis Lietuvos respublikos švietimo, mokslo ir sporto ministro ir Lietuvos respublikos </w:t>
      </w:r>
      <w:r>
        <w:t xml:space="preserve">sveikatos apsaugos ministro 2026 m. liepos 13 d. įsakymu Nr. V-532/V-691 </w:t>
      </w:r>
      <w:r w:rsidRPr="00C7694B">
        <w:t xml:space="preserve"> „Dėl mokinių asmeninių mobiliųjų telefonų i</w:t>
      </w:r>
      <w:r w:rsidR="008F1FB7">
        <w:t>r kitų galinių</w:t>
      </w:r>
      <w:r w:rsidRPr="00C7694B">
        <w:t xml:space="preserve"> įrenginių naudojimo ikimokyklinio ugdymo ir bendrojo ugdymo mokykl</w:t>
      </w:r>
      <w:r>
        <w:t>oje rekomendacijų patvirtinimo“</w:t>
      </w:r>
    </w:p>
    <w:p w14:paraId="531A95FE" w14:textId="77777777" w:rsidR="00493244" w:rsidRPr="00C7694B" w:rsidRDefault="00493244" w:rsidP="00493244">
      <w:pPr>
        <w:widowControl w:val="0"/>
        <w:tabs>
          <w:tab w:val="left" w:pos="1235"/>
        </w:tabs>
        <w:autoSpaceDE w:val="0"/>
        <w:autoSpaceDN w:val="0"/>
        <w:spacing w:after="0" w:line="240" w:lineRule="auto"/>
        <w:ind w:left="-134" w:right="-188"/>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12.1</w:t>
      </w:r>
      <w:r w:rsidR="009D1926">
        <w:rPr>
          <w:rFonts w:ascii="Times New Roman" w:eastAsia="Times New Roman" w:hAnsi="Times New Roman" w:cs="Times New Roman"/>
          <w:kern w:val="0"/>
          <w:sz w:val="24"/>
          <w14:ligatures w14:val="none"/>
        </w:rPr>
        <w:t>.</w:t>
      </w:r>
      <w:r>
        <w:rPr>
          <w:rFonts w:ascii="Times New Roman" w:eastAsia="Times New Roman" w:hAnsi="Times New Roman" w:cs="Times New Roman"/>
          <w:kern w:val="0"/>
          <w:sz w:val="24"/>
          <w14:ligatures w14:val="none"/>
        </w:rPr>
        <w:t xml:space="preserve"> m</w:t>
      </w:r>
      <w:r w:rsidR="008F1FB7">
        <w:rPr>
          <w:rFonts w:ascii="Times New Roman" w:eastAsia="Times New Roman" w:hAnsi="Times New Roman" w:cs="Times New Roman"/>
          <w:kern w:val="0"/>
          <w:sz w:val="24"/>
          <w14:ligatures w14:val="none"/>
        </w:rPr>
        <w:t>okinių mobiliųjų telefonų ir kitų galinių</w:t>
      </w:r>
      <w:r w:rsidRPr="00C7694B">
        <w:rPr>
          <w:rFonts w:ascii="Times New Roman" w:eastAsia="Times New Roman" w:hAnsi="Times New Roman" w:cs="Times New Roman"/>
          <w:kern w:val="0"/>
          <w:sz w:val="24"/>
          <w14:ligatures w14:val="none"/>
        </w:rPr>
        <w:t xml:space="preserve"> įrenginių naudojimo tvarkos </w:t>
      </w:r>
      <w:r>
        <w:rPr>
          <w:rFonts w:ascii="Times New Roman" w:eastAsia="Times New Roman" w:hAnsi="Times New Roman" w:cs="Times New Roman"/>
          <w:kern w:val="0"/>
          <w:sz w:val="24"/>
          <w14:ligatures w14:val="none"/>
        </w:rPr>
        <w:t xml:space="preserve">           </w:t>
      </w:r>
      <w:r w:rsidRPr="00C7694B">
        <w:rPr>
          <w:rFonts w:ascii="Times New Roman" w:eastAsia="Times New Roman" w:hAnsi="Times New Roman" w:cs="Times New Roman"/>
          <w:kern w:val="0"/>
          <w:sz w:val="24"/>
          <w14:ligatures w14:val="none"/>
        </w:rPr>
        <w:t xml:space="preserve">nuostatos derinamos su Gimnazijos </w:t>
      </w:r>
      <w:r>
        <w:rPr>
          <w:rFonts w:ascii="Times New Roman" w:eastAsia="Times New Roman" w:hAnsi="Times New Roman" w:cs="Times New Roman"/>
          <w:kern w:val="0"/>
          <w:sz w:val="24"/>
          <w14:ligatures w14:val="none"/>
        </w:rPr>
        <w:t>taryba. Tvarka tvirtinama gimnazij</w:t>
      </w:r>
      <w:r w:rsidRPr="00C7694B">
        <w:rPr>
          <w:rFonts w:ascii="Times New Roman" w:eastAsia="Times New Roman" w:hAnsi="Times New Roman" w:cs="Times New Roman"/>
          <w:kern w:val="0"/>
          <w:sz w:val="24"/>
          <w14:ligatures w14:val="none"/>
        </w:rPr>
        <w:t>os direktoriaus įsakymu ir skelbia</w:t>
      </w:r>
      <w:r>
        <w:rPr>
          <w:rFonts w:ascii="Times New Roman" w:eastAsia="Times New Roman" w:hAnsi="Times New Roman" w:cs="Times New Roman"/>
          <w:kern w:val="0"/>
          <w:sz w:val="24"/>
          <w14:ligatures w14:val="none"/>
        </w:rPr>
        <w:t>ma</w:t>
      </w:r>
      <w:r w:rsidRPr="00C7694B">
        <w:rPr>
          <w:rFonts w:ascii="Times New Roman" w:eastAsia="Times New Roman" w:hAnsi="Times New Roman" w:cs="Times New Roman"/>
          <w:kern w:val="0"/>
          <w:sz w:val="24"/>
          <w14:ligatures w14:val="none"/>
        </w:rPr>
        <w:t xml:space="preserve"> viešai gimnazij</w:t>
      </w:r>
      <w:r>
        <w:rPr>
          <w:rFonts w:ascii="Times New Roman" w:eastAsia="Times New Roman" w:hAnsi="Times New Roman" w:cs="Times New Roman"/>
          <w:kern w:val="0"/>
          <w:sz w:val="24"/>
          <w14:ligatures w14:val="none"/>
        </w:rPr>
        <w:t xml:space="preserve">os interneto svetainėje </w:t>
      </w:r>
      <w:hyperlink r:id="rId5" w:tgtFrame="_blank" w:history="1">
        <w:r>
          <w:rPr>
            <w:rStyle w:val="normaltextrun"/>
            <w:rFonts w:eastAsiaTheme="majorEastAsia"/>
            <w:color w:val="467886"/>
            <w:u w:val="single"/>
          </w:rPr>
          <w:t>www.vgrybo.lt</w:t>
        </w:r>
      </w:hyperlink>
      <w:r>
        <w:rPr>
          <w:rStyle w:val="normaltextrun"/>
          <w:rFonts w:eastAsiaTheme="majorEastAsia"/>
        </w:rPr>
        <w:t>,</w:t>
      </w:r>
    </w:p>
    <w:p w14:paraId="3DF91561" w14:textId="77777777" w:rsidR="00493244" w:rsidRPr="00C7694B" w:rsidRDefault="00493244" w:rsidP="00493244">
      <w:pPr>
        <w:widowControl w:val="0"/>
        <w:tabs>
          <w:tab w:val="left" w:pos="1223"/>
        </w:tabs>
        <w:autoSpaceDE w:val="0"/>
        <w:autoSpaceDN w:val="0"/>
        <w:spacing w:after="0" w:line="240" w:lineRule="auto"/>
        <w:ind w:left="-134" w:right="-188"/>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12.2</w:t>
      </w:r>
      <w:r w:rsidR="009D1926">
        <w:rPr>
          <w:rFonts w:ascii="Times New Roman" w:eastAsia="Times New Roman" w:hAnsi="Times New Roman" w:cs="Times New Roman"/>
          <w:kern w:val="0"/>
          <w:sz w:val="24"/>
          <w14:ligatures w14:val="none"/>
        </w:rPr>
        <w:t>.</w:t>
      </w:r>
      <w:r>
        <w:rPr>
          <w:rFonts w:ascii="Times New Roman" w:eastAsia="Times New Roman" w:hAnsi="Times New Roman" w:cs="Times New Roman"/>
          <w:kern w:val="0"/>
          <w:sz w:val="24"/>
          <w14:ligatures w14:val="none"/>
        </w:rPr>
        <w:t xml:space="preserve"> g</w:t>
      </w:r>
      <w:r w:rsidR="008F1FB7">
        <w:rPr>
          <w:rFonts w:ascii="Times New Roman" w:eastAsia="Times New Roman" w:hAnsi="Times New Roman" w:cs="Times New Roman"/>
          <w:kern w:val="0"/>
          <w:sz w:val="24"/>
          <w14:ligatures w14:val="none"/>
        </w:rPr>
        <w:t xml:space="preserve">imnazijos </w:t>
      </w:r>
      <w:r w:rsidRPr="00C7694B">
        <w:rPr>
          <w:rFonts w:ascii="Times New Roman" w:eastAsia="Times New Roman" w:hAnsi="Times New Roman" w:cs="Times New Roman"/>
          <w:kern w:val="0"/>
          <w:sz w:val="24"/>
          <w14:ligatures w14:val="none"/>
        </w:rPr>
        <w:t>bendruomenė su patvirtinta tvarka</w:t>
      </w:r>
      <w:r w:rsidRPr="00C7694B">
        <w:rPr>
          <w:rFonts w:ascii="Times New Roman" w:eastAsia="Times New Roman" w:hAnsi="Times New Roman" w:cs="Times New Roman"/>
          <w:spacing w:val="40"/>
          <w:kern w:val="0"/>
          <w:sz w:val="24"/>
          <w14:ligatures w14:val="none"/>
        </w:rPr>
        <w:t xml:space="preserve"> </w:t>
      </w:r>
      <w:r w:rsidRPr="00C7694B">
        <w:rPr>
          <w:rFonts w:ascii="Times New Roman" w:eastAsia="Times New Roman" w:hAnsi="Times New Roman" w:cs="Times New Roman"/>
          <w:kern w:val="0"/>
          <w:sz w:val="24"/>
          <w14:ligatures w14:val="none"/>
        </w:rPr>
        <w:t>supažindinami:</w:t>
      </w:r>
    </w:p>
    <w:p w14:paraId="17B5F77E" w14:textId="77777777" w:rsidR="00493244" w:rsidRPr="00C7694B" w:rsidRDefault="00493244" w:rsidP="00493244">
      <w:pPr>
        <w:widowControl w:val="0"/>
        <w:tabs>
          <w:tab w:val="left" w:pos="1377"/>
        </w:tabs>
        <w:autoSpaceDE w:val="0"/>
        <w:autoSpaceDN w:val="0"/>
        <w:spacing w:after="0" w:line="240" w:lineRule="auto"/>
        <w:ind w:right="-188"/>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w:t>
      </w:r>
      <w:r w:rsidR="009D1926">
        <w:rPr>
          <w:rFonts w:ascii="Times New Roman" w:eastAsia="Times New Roman" w:hAnsi="Times New Roman" w:cs="Times New Roman"/>
          <w:kern w:val="0"/>
          <w:sz w:val="24"/>
          <w14:ligatures w14:val="none"/>
        </w:rPr>
        <w:t xml:space="preserve"> </w:t>
      </w:r>
      <w:r>
        <w:rPr>
          <w:rFonts w:ascii="Times New Roman" w:eastAsia="Times New Roman" w:hAnsi="Times New Roman" w:cs="Times New Roman"/>
          <w:kern w:val="0"/>
          <w:sz w:val="24"/>
          <w14:ligatures w14:val="none"/>
        </w:rPr>
        <w:t>12.3</w:t>
      </w:r>
      <w:r w:rsidR="009D1926">
        <w:rPr>
          <w:rFonts w:ascii="Times New Roman" w:eastAsia="Times New Roman" w:hAnsi="Times New Roman" w:cs="Times New Roman"/>
          <w:kern w:val="0"/>
          <w:sz w:val="24"/>
          <w14:ligatures w14:val="none"/>
        </w:rPr>
        <w:t>.</w:t>
      </w:r>
      <w:r>
        <w:rPr>
          <w:rFonts w:ascii="Times New Roman" w:eastAsia="Times New Roman" w:hAnsi="Times New Roman" w:cs="Times New Roman"/>
          <w:kern w:val="0"/>
          <w:sz w:val="24"/>
          <w14:ligatures w14:val="none"/>
        </w:rPr>
        <w:t xml:space="preserve"> k</w:t>
      </w:r>
      <w:r w:rsidRPr="00C7694B">
        <w:rPr>
          <w:rFonts w:ascii="Times New Roman" w:eastAsia="Times New Roman" w:hAnsi="Times New Roman" w:cs="Times New Roman"/>
          <w:kern w:val="0"/>
          <w:sz w:val="24"/>
          <w14:ligatures w14:val="none"/>
        </w:rPr>
        <w:t>lasių vadovai mokinius su Tvarka supažindina pasiraš</w:t>
      </w:r>
      <w:r>
        <w:rPr>
          <w:rFonts w:ascii="Times New Roman" w:eastAsia="Times New Roman" w:hAnsi="Times New Roman" w:cs="Times New Roman"/>
          <w:kern w:val="0"/>
          <w:sz w:val="24"/>
          <w14:ligatures w14:val="none"/>
        </w:rPr>
        <w:t>ytinai kiekvienų mokslo metų pradžioje.</w:t>
      </w:r>
    </w:p>
    <w:p w14:paraId="3AE45AAA" w14:textId="77777777" w:rsidR="00493244" w:rsidRPr="00C7694B" w:rsidRDefault="00493244" w:rsidP="00493244">
      <w:pPr>
        <w:widowControl w:val="0"/>
        <w:tabs>
          <w:tab w:val="left" w:pos="1322"/>
        </w:tabs>
        <w:autoSpaceDE w:val="0"/>
        <w:autoSpaceDN w:val="0"/>
        <w:spacing w:before="1" w:after="0" w:line="240" w:lineRule="auto"/>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12.4. p</w:t>
      </w:r>
      <w:r w:rsidRPr="00C7694B">
        <w:rPr>
          <w:rFonts w:ascii="Times New Roman" w:eastAsia="Times New Roman" w:hAnsi="Times New Roman" w:cs="Times New Roman"/>
          <w:kern w:val="0"/>
          <w:sz w:val="24"/>
          <w14:ligatures w14:val="none"/>
        </w:rPr>
        <w:t>edagogai</w:t>
      </w:r>
      <w:r w:rsidRPr="00C7694B">
        <w:rPr>
          <w:rFonts w:ascii="Times New Roman" w:eastAsia="Times New Roman" w:hAnsi="Times New Roman" w:cs="Times New Roman"/>
          <w:spacing w:val="-2"/>
          <w:kern w:val="0"/>
          <w:sz w:val="24"/>
          <w14:ligatures w14:val="none"/>
        </w:rPr>
        <w:t xml:space="preserve"> </w:t>
      </w:r>
      <w:r w:rsidRPr="00C7694B">
        <w:rPr>
          <w:rFonts w:ascii="Times New Roman" w:eastAsia="Times New Roman" w:hAnsi="Times New Roman" w:cs="Times New Roman"/>
          <w:kern w:val="0"/>
          <w:sz w:val="24"/>
          <w14:ligatures w14:val="none"/>
        </w:rPr>
        <w:t>ir</w:t>
      </w:r>
      <w:r w:rsidRPr="00C7694B">
        <w:rPr>
          <w:rFonts w:ascii="Times New Roman" w:eastAsia="Times New Roman" w:hAnsi="Times New Roman" w:cs="Times New Roman"/>
          <w:spacing w:val="-2"/>
          <w:kern w:val="0"/>
          <w:sz w:val="24"/>
          <w14:ligatures w14:val="none"/>
        </w:rPr>
        <w:t xml:space="preserve"> </w:t>
      </w:r>
      <w:r w:rsidRPr="00C7694B">
        <w:rPr>
          <w:rFonts w:ascii="Times New Roman" w:eastAsia="Times New Roman" w:hAnsi="Times New Roman" w:cs="Times New Roman"/>
          <w:kern w:val="0"/>
          <w:sz w:val="24"/>
          <w14:ligatures w14:val="none"/>
        </w:rPr>
        <w:t>kiti</w:t>
      </w:r>
      <w:r w:rsidRPr="00C7694B">
        <w:rPr>
          <w:rFonts w:ascii="Times New Roman" w:eastAsia="Times New Roman" w:hAnsi="Times New Roman" w:cs="Times New Roman"/>
          <w:spacing w:val="-1"/>
          <w:kern w:val="0"/>
          <w:sz w:val="24"/>
          <w14:ligatures w14:val="none"/>
        </w:rPr>
        <w:t xml:space="preserve"> </w:t>
      </w:r>
      <w:r w:rsidRPr="00C7694B">
        <w:rPr>
          <w:rFonts w:ascii="Times New Roman" w:eastAsia="Times New Roman" w:hAnsi="Times New Roman" w:cs="Times New Roman"/>
          <w:kern w:val="0"/>
          <w:sz w:val="24"/>
          <w14:ligatures w14:val="none"/>
        </w:rPr>
        <w:t>darbuotojai</w:t>
      </w:r>
      <w:r w:rsidRPr="00C7694B">
        <w:rPr>
          <w:rFonts w:ascii="Times New Roman" w:eastAsia="Times New Roman" w:hAnsi="Times New Roman" w:cs="Times New Roman"/>
          <w:spacing w:val="-1"/>
          <w:kern w:val="0"/>
          <w:sz w:val="24"/>
          <w14:ligatures w14:val="none"/>
        </w:rPr>
        <w:t xml:space="preserve"> </w:t>
      </w:r>
      <w:r w:rsidRPr="00C7694B">
        <w:rPr>
          <w:rFonts w:ascii="Times New Roman" w:eastAsia="Times New Roman" w:hAnsi="Times New Roman" w:cs="Times New Roman"/>
          <w:kern w:val="0"/>
          <w:sz w:val="24"/>
          <w14:ligatures w14:val="none"/>
        </w:rPr>
        <w:t>-</w:t>
      </w:r>
      <w:r w:rsidRPr="00C7694B">
        <w:rPr>
          <w:rFonts w:ascii="Times New Roman" w:eastAsia="Times New Roman" w:hAnsi="Times New Roman" w:cs="Times New Roman"/>
          <w:spacing w:val="56"/>
          <w:kern w:val="0"/>
          <w:sz w:val="24"/>
          <w14:ligatures w14:val="none"/>
        </w:rPr>
        <w:t xml:space="preserve"> </w:t>
      </w:r>
      <w:r w:rsidRPr="00C7694B">
        <w:rPr>
          <w:rFonts w:ascii="Times New Roman" w:eastAsia="Times New Roman" w:hAnsi="Times New Roman" w:cs="Times New Roman"/>
          <w:kern w:val="0"/>
          <w:sz w:val="24"/>
          <w14:ligatures w14:val="none"/>
        </w:rPr>
        <w:t>susirinkimų</w:t>
      </w:r>
      <w:r w:rsidRPr="00C7694B">
        <w:rPr>
          <w:rFonts w:ascii="Times New Roman" w:eastAsia="Times New Roman" w:hAnsi="Times New Roman" w:cs="Times New Roman"/>
          <w:spacing w:val="-2"/>
          <w:kern w:val="0"/>
          <w:sz w:val="24"/>
          <w14:ligatures w14:val="none"/>
        </w:rPr>
        <w:t xml:space="preserve"> metu.</w:t>
      </w:r>
    </w:p>
    <w:p w14:paraId="657706F2" w14:textId="77777777" w:rsidR="00493244" w:rsidRPr="00C7694B" w:rsidRDefault="009D1926" w:rsidP="00493244">
      <w:pPr>
        <w:widowControl w:val="0"/>
        <w:tabs>
          <w:tab w:val="left" w:pos="1384"/>
        </w:tabs>
        <w:autoSpaceDE w:val="0"/>
        <w:autoSpaceDN w:val="0"/>
        <w:spacing w:after="0" w:line="240" w:lineRule="auto"/>
        <w:ind w:right="-188"/>
        <w:jc w:val="both"/>
        <w:rPr>
          <w:rFonts w:ascii="Times New Roman" w:eastAsia="Times New Roman" w:hAnsi="Times New Roman" w:cs="Times New Roman"/>
          <w:kern w:val="0"/>
          <w:sz w:val="24"/>
          <w14:ligatures w14:val="none"/>
        </w:rPr>
      </w:pPr>
      <w:r>
        <w:rPr>
          <w:rFonts w:ascii="Times New Roman" w:eastAsia="Times New Roman" w:hAnsi="Times New Roman" w:cs="Times New Roman"/>
          <w:kern w:val="0"/>
          <w:sz w:val="24"/>
          <w14:ligatures w14:val="none"/>
        </w:rPr>
        <w:t xml:space="preserve">                   12.5.</w:t>
      </w:r>
      <w:r w:rsidR="00493244">
        <w:rPr>
          <w:rFonts w:ascii="Times New Roman" w:eastAsia="Times New Roman" w:hAnsi="Times New Roman" w:cs="Times New Roman"/>
          <w:kern w:val="0"/>
          <w:sz w:val="24"/>
          <w14:ligatures w14:val="none"/>
        </w:rPr>
        <w:t>m</w:t>
      </w:r>
      <w:r w:rsidR="00493244" w:rsidRPr="00C7694B">
        <w:rPr>
          <w:rFonts w:ascii="Times New Roman" w:eastAsia="Times New Roman" w:hAnsi="Times New Roman" w:cs="Times New Roman"/>
          <w:kern w:val="0"/>
          <w:sz w:val="24"/>
          <w14:ligatures w14:val="none"/>
        </w:rPr>
        <w:t>okinių tėvai (globėjai rūpintojai) – pranešimu</w:t>
      </w:r>
      <w:r>
        <w:rPr>
          <w:rFonts w:ascii="Times New Roman" w:eastAsia="Times New Roman" w:hAnsi="Times New Roman" w:cs="Times New Roman"/>
          <w:kern w:val="0"/>
          <w:sz w:val="24"/>
          <w14:ligatures w14:val="none"/>
        </w:rPr>
        <w:t xml:space="preserve"> el dienyne.</w:t>
      </w:r>
    </w:p>
    <w:p w14:paraId="22524DEE" w14:textId="77777777" w:rsidR="00493244" w:rsidRPr="00C7694B" w:rsidRDefault="00493244" w:rsidP="00493244">
      <w:pPr>
        <w:widowControl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0"/>
          <w:szCs w:val="24"/>
          <w14:ligatures w14:val="none"/>
        </w:rPr>
        <w:t xml:space="preserve">                         </w:t>
      </w:r>
      <w:r>
        <w:rPr>
          <w:rFonts w:ascii="Times New Roman" w:eastAsia="Times New Roman" w:hAnsi="Times New Roman" w:cs="Times New Roman"/>
          <w:kern w:val="0"/>
          <w:sz w:val="24"/>
          <w:szCs w:val="24"/>
          <w14:ligatures w14:val="none"/>
        </w:rPr>
        <w:t xml:space="preserve"> 13</w:t>
      </w:r>
      <w:r w:rsidRPr="00F3737D">
        <w:rPr>
          <w:rFonts w:ascii="Times New Roman" w:eastAsia="Times New Roman" w:hAnsi="Times New Roman" w:cs="Times New Roman"/>
          <w:kern w:val="0"/>
          <w:sz w:val="24"/>
          <w:szCs w:val="24"/>
          <w14:ligatures w14:val="none"/>
        </w:rPr>
        <w:t xml:space="preserve">. Gimnazija neatsako už mokinių atsineštų mobiliųjų įrenginių praradimą, būklės pažeidimą ir pan. Nesant būtinybei mokiniams rekomenduojama mobiliųjų įrenginių į gimnaziją nesinešti.  </w:t>
      </w:r>
    </w:p>
    <w:p w14:paraId="4A845909"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Fonts w:ascii="Segoe UI" w:hAnsi="Segoe UI" w:cs="Segoe UI"/>
        </w:rPr>
        <w:t xml:space="preserve">                  </w:t>
      </w:r>
      <w:r>
        <w:rPr>
          <w:rStyle w:val="normaltextrun"/>
          <w:rFonts w:eastAsiaTheme="majorEastAsia"/>
        </w:rPr>
        <w:t xml:space="preserve"> 14.  Pasikeitus aplinkybėms, Tvarka gali būti koreguojama.</w:t>
      </w:r>
      <w:r>
        <w:rPr>
          <w:rStyle w:val="eop"/>
          <w:rFonts w:eastAsiaTheme="majorEastAsia"/>
        </w:rPr>
        <w:t> </w:t>
      </w:r>
    </w:p>
    <w:p w14:paraId="5258833D"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28AF9440" w14:textId="77777777" w:rsidR="00493244" w:rsidRDefault="00493244" w:rsidP="00493244">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p w14:paraId="72D733F6" w14:textId="77777777" w:rsidR="00493244" w:rsidRDefault="00493244" w:rsidP="00493244">
      <w:pPr>
        <w:jc w:val="both"/>
      </w:pPr>
    </w:p>
    <w:p w14:paraId="44F166F8" w14:textId="77777777" w:rsidR="00A257C3" w:rsidRDefault="00A257C3"/>
    <w:sectPr w:rsidR="00A257C3">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84FC6"/>
    <w:multiLevelType w:val="multilevel"/>
    <w:tmpl w:val="3DE031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491899"/>
    <w:multiLevelType w:val="multilevel"/>
    <w:tmpl w:val="B470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455D45"/>
    <w:multiLevelType w:val="multilevel"/>
    <w:tmpl w:val="B2ACF7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9244394">
    <w:abstractNumId w:val="1"/>
  </w:num>
  <w:num w:numId="2" w16cid:durableId="2141995195">
    <w:abstractNumId w:val="2"/>
  </w:num>
  <w:num w:numId="3" w16cid:durableId="108437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44"/>
    <w:rsid w:val="00197C2E"/>
    <w:rsid w:val="00276578"/>
    <w:rsid w:val="00493244"/>
    <w:rsid w:val="005F1531"/>
    <w:rsid w:val="008311F2"/>
    <w:rsid w:val="008F1FB7"/>
    <w:rsid w:val="00951174"/>
    <w:rsid w:val="009D1926"/>
    <w:rsid w:val="00A257C3"/>
    <w:rsid w:val="00F62E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B23A5"/>
  <w15:docId w15:val="{C786D263-6DD3-41A1-A880-BF7818EF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3244"/>
    <w:pPr>
      <w:spacing w:after="160" w:line="259" w:lineRule="auto"/>
    </w:pPr>
    <w:rPr>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49324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normaltextrun">
    <w:name w:val="normaltextrun"/>
    <w:basedOn w:val="Numatytasispastraiposriftas"/>
    <w:rsid w:val="00493244"/>
  </w:style>
  <w:style w:type="character" w:customStyle="1" w:styleId="eop">
    <w:name w:val="eop"/>
    <w:basedOn w:val="Numatytasispastraiposriftas"/>
    <w:rsid w:val="0049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grybo.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3345</Words>
  <Characters>1907</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Kabinetas</dc:creator>
  <cp:lastModifiedBy>Gailutė  Plaušinaitė</cp:lastModifiedBy>
  <cp:revision>3</cp:revision>
  <cp:lastPrinted>2026-09-18T07:53:00Z</cp:lastPrinted>
  <dcterms:created xsi:type="dcterms:W3CDTF">2026-09-23T11:38:00Z</dcterms:created>
  <dcterms:modified xsi:type="dcterms:W3CDTF">2026-09-23T11:41:00Z</dcterms:modified>
</cp:coreProperties>
</file>