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10B52" w14:textId="77777777" w:rsidR="00114B08" w:rsidRPr="00CD24E9" w:rsidRDefault="00114B08" w:rsidP="006968F6">
      <w:pPr>
        <w:pStyle w:val="Betarp1"/>
        <w:ind w:firstLine="5812"/>
        <w:rPr>
          <w:rFonts w:ascii="Times New Roman" w:hAnsi="Times New Roman"/>
          <w:color w:val="000000" w:themeColor="text1"/>
          <w:sz w:val="24"/>
          <w:szCs w:val="24"/>
        </w:rPr>
      </w:pPr>
      <w:r w:rsidRPr="00CD24E9">
        <w:rPr>
          <w:rFonts w:ascii="Times New Roman" w:hAnsi="Times New Roman"/>
          <w:color w:val="000000" w:themeColor="text1"/>
          <w:sz w:val="24"/>
          <w:szCs w:val="24"/>
        </w:rPr>
        <w:t>PATVIRTINTA</w:t>
      </w:r>
    </w:p>
    <w:p w14:paraId="5ECC3AE7" w14:textId="121FC8BB" w:rsidR="00114B08" w:rsidRPr="00CD24E9" w:rsidRDefault="0069557D" w:rsidP="006968F6">
      <w:pPr>
        <w:pStyle w:val="Betarp1"/>
        <w:ind w:firstLine="5812"/>
        <w:rPr>
          <w:rFonts w:ascii="Times New Roman" w:hAnsi="Times New Roman"/>
          <w:color w:val="000000" w:themeColor="text1"/>
          <w:sz w:val="24"/>
          <w:szCs w:val="24"/>
        </w:rPr>
      </w:pPr>
      <w:r>
        <w:rPr>
          <w:rFonts w:ascii="Times New Roman" w:hAnsi="Times New Roman"/>
          <w:color w:val="000000" w:themeColor="text1"/>
          <w:sz w:val="24"/>
          <w:szCs w:val="24"/>
        </w:rPr>
        <w:t>Lukšių Vinco Grybo</w:t>
      </w:r>
    </w:p>
    <w:p w14:paraId="5BFCA255" w14:textId="1313DB46" w:rsidR="00114B08" w:rsidRPr="00CD24E9" w:rsidRDefault="00114B08" w:rsidP="006968F6">
      <w:pPr>
        <w:pStyle w:val="Betarp1"/>
        <w:ind w:firstLine="5812"/>
        <w:rPr>
          <w:rFonts w:ascii="Times New Roman" w:hAnsi="Times New Roman"/>
          <w:color w:val="000000" w:themeColor="text1"/>
          <w:sz w:val="24"/>
          <w:szCs w:val="24"/>
        </w:rPr>
      </w:pPr>
      <w:r w:rsidRPr="00CD24E9">
        <w:rPr>
          <w:rFonts w:ascii="Times New Roman" w:hAnsi="Times New Roman"/>
          <w:color w:val="000000" w:themeColor="text1"/>
          <w:sz w:val="24"/>
          <w:szCs w:val="24"/>
        </w:rPr>
        <w:t xml:space="preserve">gimnazijos direktoriaus </w:t>
      </w:r>
    </w:p>
    <w:p w14:paraId="1C41C51D" w14:textId="0259EB04" w:rsidR="00114B08" w:rsidRPr="00F370C0" w:rsidRDefault="00EA0F72" w:rsidP="006968F6">
      <w:pPr>
        <w:pStyle w:val="Betarp1"/>
        <w:ind w:firstLine="5812"/>
        <w:rPr>
          <w:rFonts w:ascii="Times New Roman" w:hAnsi="Times New Roman"/>
          <w:color w:val="000000" w:themeColor="text1"/>
          <w:sz w:val="24"/>
          <w:szCs w:val="24"/>
        </w:rPr>
      </w:pPr>
      <w:r w:rsidRPr="00CD24E9">
        <w:rPr>
          <w:rFonts w:ascii="Times New Roman" w:hAnsi="Times New Roman"/>
          <w:color w:val="000000" w:themeColor="text1"/>
          <w:sz w:val="24"/>
          <w:szCs w:val="24"/>
        </w:rPr>
        <w:t>20</w:t>
      </w:r>
      <w:r w:rsidR="00FE777B" w:rsidRPr="00CD24E9">
        <w:rPr>
          <w:rFonts w:ascii="Times New Roman" w:hAnsi="Times New Roman"/>
          <w:color w:val="000000" w:themeColor="text1"/>
          <w:sz w:val="24"/>
          <w:szCs w:val="24"/>
        </w:rPr>
        <w:t>2</w:t>
      </w:r>
      <w:r w:rsidR="00A25CE8">
        <w:rPr>
          <w:rFonts w:ascii="Times New Roman" w:hAnsi="Times New Roman"/>
          <w:color w:val="000000" w:themeColor="text1"/>
          <w:sz w:val="24"/>
          <w:szCs w:val="24"/>
        </w:rPr>
        <w:t>6</w:t>
      </w:r>
      <w:r w:rsidR="00114B08" w:rsidRPr="00CD24E9">
        <w:rPr>
          <w:rFonts w:ascii="Times New Roman" w:hAnsi="Times New Roman"/>
          <w:color w:val="000000" w:themeColor="text1"/>
          <w:sz w:val="24"/>
          <w:szCs w:val="24"/>
        </w:rPr>
        <w:t xml:space="preserve"> </w:t>
      </w:r>
      <w:r w:rsidR="00DB76C2" w:rsidRPr="00CD24E9">
        <w:rPr>
          <w:rFonts w:ascii="Times New Roman" w:hAnsi="Times New Roman"/>
          <w:color w:val="000000" w:themeColor="text1"/>
          <w:sz w:val="24"/>
          <w:szCs w:val="24"/>
        </w:rPr>
        <w:t xml:space="preserve">m. </w:t>
      </w:r>
      <w:r w:rsidR="006968F6">
        <w:rPr>
          <w:rFonts w:ascii="Times New Roman" w:hAnsi="Times New Roman"/>
          <w:color w:val="000000" w:themeColor="text1"/>
          <w:sz w:val="24"/>
          <w:szCs w:val="24"/>
        </w:rPr>
        <w:t xml:space="preserve">sausio </w:t>
      </w:r>
      <w:r w:rsidR="00A17867">
        <w:rPr>
          <w:rFonts w:ascii="Times New Roman" w:hAnsi="Times New Roman"/>
          <w:color w:val="000000" w:themeColor="text1"/>
          <w:sz w:val="24"/>
          <w:szCs w:val="24"/>
        </w:rPr>
        <w:t>5</w:t>
      </w:r>
      <w:r w:rsidR="00A25CE8">
        <w:rPr>
          <w:rFonts w:ascii="Times New Roman" w:hAnsi="Times New Roman"/>
          <w:color w:val="000000" w:themeColor="text1"/>
          <w:sz w:val="24"/>
          <w:szCs w:val="24"/>
        </w:rPr>
        <w:t xml:space="preserve"> </w:t>
      </w:r>
      <w:r w:rsidR="00F370C0">
        <w:rPr>
          <w:rFonts w:ascii="Times New Roman" w:hAnsi="Times New Roman"/>
          <w:color w:val="000000" w:themeColor="text1"/>
          <w:sz w:val="24"/>
          <w:szCs w:val="24"/>
        </w:rPr>
        <w:t>d. įsakymu Nr</w:t>
      </w:r>
      <w:r w:rsidR="007E3AB3">
        <w:rPr>
          <w:rFonts w:ascii="Times New Roman" w:hAnsi="Times New Roman"/>
          <w:color w:val="000000" w:themeColor="text1"/>
          <w:sz w:val="24"/>
          <w:szCs w:val="24"/>
        </w:rPr>
        <w:t>.</w:t>
      </w:r>
      <w:r w:rsidR="00520922">
        <w:rPr>
          <w:rFonts w:ascii="Times New Roman" w:hAnsi="Times New Roman"/>
          <w:color w:val="000000" w:themeColor="text1"/>
          <w:sz w:val="24"/>
          <w:szCs w:val="24"/>
        </w:rPr>
        <w:t xml:space="preserve"> </w:t>
      </w:r>
      <w:r w:rsidR="006968F6">
        <w:rPr>
          <w:rFonts w:ascii="Times New Roman" w:hAnsi="Times New Roman"/>
          <w:color w:val="000000" w:themeColor="text1"/>
          <w:sz w:val="24"/>
          <w:szCs w:val="24"/>
        </w:rPr>
        <w:t>V-</w:t>
      </w:r>
      <w:r w:rsidR="00A17867">
        <w:rPr>
          <w:rFonts w:ascii="Times New Roman" w:hAnsi="Times New Roman"/>
          <w:color w:val="000000" w:themeColor="text1"/>
          <w:sz w:val="24"/>
          <w:szCs w:val="24"/>
        </w:rPr>
        <w:t>5</w:t>
      </w:r>
    </w:p>
    <w:p w14:paraId="2233AEEC" w14:textId="77777777" w:rsidR="00D42C42" w:rsidRPr="00CD24E9" w:rsidRDefault="00D42C42" w:rsidP="00251CCA">
      <w:pPr>
        <w:spacing w:after="0" w:line="240" w:lineRule="auto"/>
        <w:jc w:val="both"/>
        <w:rPr>
          <w:rFonts w:ascii="Times New Roman" w:hAnsi="Times New Roman"/>
          <w:b/>
          <w:color w:val="000000" w:themeColor="text1"/>
          <w:sz w:val="24"/>
          <w:szCs w:val="24"/>
        </w:rPr>
      </w:pPr>
    </w:p>
    <w:p w14:paraId="3BD405AA" w14:textId="77777777" w:rsidR="00AA69D2" w:rsidRDefault="00AA69D2" w:rsidP="00251CCA">
      <w:pPr>
        <w:spacing w:after="0" w:line="240" w:lineRule="auto"/>
        <w:jc w:val="center"/>
        <w:rPr>
          <w:rFonts w:ascii="Times New Roman" w:hAnsi="Times New Roman"/>
          <w:b/>
          <w:color w:val="000000" w:themeColor="text1"/>
          <w:sz w:val="24"/>
          <w:szCs w:val="24"/>
        </w:rPr>
      </w:pPr>
    </w:p>
    <w:p w14:paraId="33CA4EDB" w14:textId="13B77FA0" w:rsidR="00D1159D" w:rsidRPr="00CD24E9" w:rsidRDefault="0069557D" w:rsidP="00251CCA">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LUKŠIŲ VINCO GRYBO</w:t>
      </w:r>
      <w:r w:rsidR="00D1159D" w:rsidRPr="00CD24E9">
        <w:rPr>
          <w:rFonts w:ascii="Times New Roman" w:hAnsi="Times New Roman"/>
          <w:b/>
          <w:color w:val="000000" w:themeColor="text1"/>
          <w:sz w:val="24"/>
          <w:szCs w:val="24"/>
        </w:rPr>
        <w:t xml:space="preserve"> GIMNAZIJOS DARBUOTOJŲ</w:t>
      </w:r>
    </w:p>
    <w:p w14:paraId="733FE718" w14:textId="77777777" w:rsidR="00D1159D" w:rsidRPr="00CD24E9" w:rsidRDefault="00D1159D" w:rsidP="00251CCA">
      <w:pPr>
        <w:spacing w:after="0" w:line="240" w:lineRule="auto"/>
        <w:jc w:val="center"/>
        <w:rPr>
          <w:rFonts w:ascii="Times New Roman" w:hAnsi="Times New Roman"/>
          <w:b/>
          <w:color w:val="000000" w:themeColor="text1"/>
          <w:sz w:val="24"/>
          <w:szCs w:val="24"/>
        </w:rPr>
      </w:pPr>
      <w:r w:rsidRPr="00CD24E9">
        <w:rPr>
          <w:rFonts w:ascii="Times New Roman" w:hAnsi="Times New Roman"/>
          <w:b/>
          <w:color w:val="000000" w:themeColor="text1"/>
          <w:sz w:val="24"/>
          <w:szCs w:val="24"/>
        </w:rPr>
        <w:t>DARBO APMOKĖJIMO SISTEMA</w:t>
      </w:r>
    </w:p>
    <w:p w14:paraId="7591851E" w14:textId="77777777" w:rsidR="001D5A34" w:rsidRPr="00CD24E9" w:rsidRDefault="001D5A34" w:rsidP="00251CCA">
      <w:pPr>
        <w:spacing w:after="0" w:line="240" w:lineRule="auto"/>
        <w:jc w:val="center"/>
        <w:rPr>
          <w:rFonts w:ascii="Times New Roman" w:hAnsi="Times New Roman"/>
          <w:b/>
          <w:color w:val="000000" w:themeColor="text1"/>
          <w:sz w:val="24"/>
          <w:szCs w:val="24"/>
        </w:rPr>
      </w:pPr>
    </w:p>
    <w:p w14:paraId="0F713204" w14:textId="577DF628" w:rsidR="00251CCA" w:rsidRPr="00CD24E9" w:rsidRDefault="00251CCA" w:rsidP="00251CCA">
      <w:pPr>
        <w:spacing w:after="0" w:line="240" w:lineRule="auto"/>
        <w:jc w:val="both"/>
        <w:rPr>
          <w:rFonts w:ascii="Times New Roman" w:hAnsi="Times New Roman"/>
          <w:color w:val="000000" w:themeColor="text1"/>
          <w:sz w:val="24"/>
          <w:szCs w:val="24"/>
        </w:rPr>
      </w:pPr>
    </w:p>
    <w:p w14:paraId="3FA77C37" w14:textId="77777777" w:rsidR="002214E8" w:rsidRPr="00CD24E9" w:rsidRDefault="00EA0F72" w:rsidP="00251CCA">
      <w:pPr>
        <w:pStyle w:val="Sraopastraipa"/>
        <w:spacing w:after="0" w:line="240" w:lineRule="auto"/>
        <w:ind w:left="0"/>
        <w:contextualSpacing w:val="0"/>
        <w:jc w:val="center"/>
        <w:rPr>
          <w:rFonts w:ascii="Times New Roman" w:hAnsi="Times New Roman"/>
          <w:b/>
          <w:caps/>
          <w:color w:val="000000" w:themeColor="text1"/>
          <w:sz w:val="24"/>
          <w:szCs w:val="24"/>
        </w:rPr>
      </w:pPr>
      <w:r w:rsidRPr="00CD24E9">
        <w:rPr>
          <w:rFonts w:ascii="Times New Roman" w:hAnsi="Times New Roman"/>
          <w:b/>
          <w:caps/>
          <w:color w:val="000000" w:themeColor="text1"/>
          <w:sz w:val="24"/>
          <w:szCs w:val="24"/>
        </w:rPr>
        <w:t>I SYRIUS</w:t>
      </w:r>
    </w:p>
    <w:p w14:paraId="1755265F" w14:textId="77777777" w:rsidR="002214E8" w:rsidRPr="00CD24E9" w:rsidRDefault="002214E8" w:rsidP="00251CCA">
      <w:pPr>
        <w:pStyle w:val="Sraopastraipa"/>
        <w:spacing w:after="0" w:line="240" w:lineRule="auto"/>
        <w:ind w:left="0"/>
        <w:contextualSpacing w:val="0"/>
        <w:jc w:val="center"/>
        <w:rPr>
          <w:rFonts w:ascii="Times New Roman" w:hAnsi="Times New Roman"/>
          <w:b/>
          <w:caps/>
          <w:color w:val="000000" w:themeColor="text1"/>
          <w:sz w:val="24"/>
          <w:szCs w:val="24"/>
        </w:rPr>
      </w:pPr>
      <w:r w:rsidRPr="00CD24E9">
        <w:rPr>
          <w:rFonts w:ascii="Times New Roman" w:hAnsi="Times New Roman"/>
          <w:b/>
          <w:caps/>
          <w:color w:val="000000" w:themeColor="text1"/>
          <w:sz w:val="24"/>
          <w:szCs w:val="24"/>
        </w:rPr>
        <w:t>Bendrosios nuostatos</w:t>
      </w:r>
    </w:p>
    <w:p w14:paraId="38ADC807" w14:textId="77777777" w:rsidR="002214E8" w:rsidRPr="00CD24E9" w:rsidRDefault="002214E8" w:rsidP="00251CCA">
      <w:pPr>
        <w:spacing w:after="0" w:line="240" w:lineRule="auto"/>
        <w:jc w:val="center"/>
        <w:rPr>
          <w:rFonts w:ascii="Times New Roman" w:hAnsi="Times New Roman"/>
          <w:b/>
          <w:color w:val="000000" w:themeColor="text1"/>
          <w:sz w:val="24"/>
          <w:szCs w:val="24"/>
        </w:rPr>
      </w:pPr>
    </w:p>
    <w:p w14:paraId="0E012B07" w14:textId="18CC064E" w:rsidR="00DB0375" w:rsidRDefault="00114B08" w:rsidP="0069557D">
      <w:pPr>
        <w:spacing w:after="0" w:line="240" w:lineRule="auto"/>
        <w:ind w:firstLine="709"/>
        <w:jc w:val="both"/>
        <w:rPr>
          <w:rFonts w:ascii="Times New Roman" w:hAnsi="Times New Roman"/>
          <w:color w:val="000000" w:themeColor="text1"/>
          <w:sz w:val="24"/>
          <w:szCs w:val="24"/>
        </w:rPr>
      </w:pPr>
      <w:r w:rsidRPr="00CD24E9">
        <w:rPr>
          <w:rFonts w:ascii="Times New Roman" w:hAnsi="Times New Roman"/>
          <w:color w:val="000000" w:themeColor="text1"/>
          <w:sz w:val="24"/>
          <w:szCs w:val="24"/>
        </w:rPr>
        <w:t xml:space="preserve">1. </w:t>
      </w:r>
      <w:r w:rsidR="0069557D" w:rsidRPr="0069557D">
        <w:rPr>
          <w:rFonts w:ascii="Times New Roman" w:hAnsi="Times New Roman"/>
          <w:color w:val="000000" w:themeColor="text1"/>
          <w:sz w:val="24"/>
          <w:szCs w:val="24"/>
        </w:rPr>
        <w:t>Lukšių Vinco Grybo</w:t>
      </w:r>
      <w:r w:rsidR="0069557D">
        <w:rPr>
          <w:rFonts w:ascii="Times New Roman" w:hAnsi="Times New Roman"/>
          <w:color w:val="000000" w:themeColor="text1"/>
          <w:sz w:val="24"/>
          <w:szCs w:val="24"/>
        </w:rPr>
        <w:t xml:space="preserve"> </w:t>
      </w:r>
      <w:r w:rsidR="0069557D" w:rsidRPr="0069557D">
        <w:rPr>
          <w:rFonts w:ascii="Times New Roman" w:hAnsi="Times New Roman"/>
          <w:color w:val="000000" w:themeColor="text1"/>
          <w:sz w:val="24"/>
          <w:szCs w:val="24"/>
        </w:rPr>
        <w:t xml:space="preserve">gimnazijos </w:t>
      </w:r>
      <w:r w:rsidR="005D291F" w:rsidRPr="00CD24E9">
        <w:rPr>
          <w:rFonts w:ascii="Times New Roman" w:hAnsi="Times New Roman"/>
          <w:color w:val="000000" w:themeColor="text1"/>
          <w:sz w:val="24"/>
          <w:szCs w:val="24"/>
        </w:rPr>
        <w:t xml:space="preserve">(toliau – </w:t>
      </w:r>
      <w:r w:rsidR="0069557D">
        <w:rPr>
          <w:rFonts w:ascii="Times New Roman" w:hAnsi="Times New Roman"/>
          <w:color w:val="000000" w:themeColor="text1"/>
          <w:sz w:val="24"/>
          <w:szCs w:val="24"/>
        </w:rPr>
        <w:t>G</w:t>
      </w:r>
      <w:r w:rsidR="00D1159D" w:rsidRPr="00CD24E9">
        <w:rPr>
          <w:rFonts w:ascii="Times New Roman" w:hAnsi="Times New Roman"/>
          <w:color w:val="000000" w:themeColor="text1"/>
          <w:sz w:val="24"/>
          <w:szCs w:val="24"/>
        </w:rPr>
        <w:t>imnazija) darbuotojų darbo apmokėjimo sistema (toliau – Sistema) reglamentuoja darbuotojų darbo apmokėjimo tvarką, detalizuoja pareiginės algos ir kintamosios dalių nustatymo kriterijus, mokėjimo tvarką ir sąlygas, darbo užmokesčio apskaičiavimą esant nukrypimams nuo normalių darbo sąlygų, atsiskaitymo su darbuotojais terminus, nustato darbuotojų kategorijas pagal pareigybes, nurodo kiekvienos pareigybės apmokėjimo formas ir darbo užmokesčio dydžius, papildomo apmokėjimo skyrimo sąlygas ir tvarką.</w:t>
      </w:r>
    </w:p>
    <w:p w14:paraId="1633933F" w14:textId="3D017C6A" w:rsidR="00DB0375" w:rsidRDefault="00114B08" w:rsidP="00DB0375">
      <w:pPr>
        <w:spacing w:after="0" w:line="240" w:lineRule="auto"/>
        <w:ind w:firstLine="709"/>
        <w:jc w:val="both"/>
        <w:rPr>
          <w:rFonts w:ascii="Times New Roman" w:hAnsi="Times New Roman"/>
          <w:sz w:val="24"/>
          <w:szCs w:val="24"/>
        </w:rPr>
      </w:pPr>
      <w:r w:rsidRPr="00CD24E9">
        <w:rPr>
          <w:rFonts w:ascii="Times New Roman" w:hAnsi="Times New Roman"/>
          <w:color w:val="000000" w:themeColor="text1"/>
          <w:sz w:val="24"/>
          <w:szCs w:val="24"/>
        </w:rPr>
        <w:t>2.</w:t>
      </w:r>
      <w:r w:rsidR="00D1159D" w:rsidRPr="00CD24E9">
        <w:rPr>
          <w:rFonts w:ascii="Times New Roman" w:hAnsi="Times New Roman"/>
          <w:color w:val="000000" w:themeColor="text1"/>
          <w:sz w:val="24"/>
          <w:szCs w:val="24"/>
        </w:rPr>
        <w:t xml:space="preserve"> </w:t>
      </w:r>
      <w:r w:rsidR="00DB0375">
        <w:rPr>
          <w:rFonts w:ascii="Times New Roman" w:hAnsi="Times New Roman"/>
          <w:sz w:val="24"/>
          <w:szCs w:val="24"/>
        </w:rPr>
        <w:t>Šios S</w:t>
      </w:r>
      <w:r w:rsidR="00DB0375" w:rsidRPr="00854A75">
        <w:rPr>
          <w:rFonts w:ascii="Times New Roman" w:hAnsi="Times New Roman"/>
          <w:sz w:val="24"/>
          <w:szCs w:val="24"/>
        </w:rPr>
        <w:t xml:space="preserve">istemos nuostatos parengtos vadovaujantis Lietuvos Respublikos darbo kodekso nuostatomis ir jas įgyvendinančiais teisės aktais, </w:t>
      </w:r>
      <w:r w:rsidR="00DB0375" w:rsidRPr="00854A75">
        <w:rPr>
          <w:rFonts w:ascii="Times New Roman" w:hAnsi="Times New Roman"/>
          <w:color w:val="000000"/>
          <w:sz w:val="24"/>
          <w:szCs w:val="24"/>
          <w:lang w:eastAsia="lt-LT"/>
        </w:rPr>
        <w:t xml:space="preserve">Lietuvos Respublikos </w:t>
      </w:r>
      <w:r w:rsidR="00DB0375">
        <w:rPr>
          <w:rFonts w:ascii="Times New Roman" w:hAnsi="Times New Roman"/>
          <w:color w:val="000000"/>
          <w:sz w:val="24"/>
          <w:szCs w:val="24"/>
          <w:lang w:eastAsia="lt-LT"/>
        </w:rPr>
        <w:t xml:space="preserve">biudžetinių </w:t>
      </w:r>
      <w:r w:rsidR="00DB0375" w:rsidRPr="00854A75">
        <w:rPr>
          <w:rFonts w:ascii="Times New Roman" w:hAnsi="Times New Roman"/>
          <w:color w:val="000000"/>
          <w:sz w:val="24"/>
          <w:szCs w:val="24"/>
          <w:lang w:eastAsia="lt-LT"/>
        </w:rPr>
        <w:t xml:space="preserve">įstaigų darbuotojų darbo apmokėjimo </w:t>
      </w:r>
      <w:r w:rsidR="00DB0375">
        <w:rPr>
          <w:rFonts w:ascii="Times New Roman" w:hAnsi="Times New Roman"/>
          <w:color w:val="000000"/>
          <w:sz w:val="24"/>
          <w:szCs w:val="24"/>
          <w:lang w:eastAsia="lt-LT"/>
        </w:rPr>
        <w:t xml:space="preserve">ir komisijos narių atlygio už darbą </w:t>
      </w:r>
      <w:r w:rsidR="00801C25">
        <w:rPr>
          <w:rFonts w:ascii="Times New Roman" w:hAnsi="Times New Roman"/>
          <w:color w:val="000000"/>
          <w:sz w:val="24"/>
          <w:szCs w:val="24"/>
          <w:lang w:eastAsia="lt-LT"/>
        </w:rPr>
        <w:t>įstatymu</w:t>
      </w:r>
      <w:r w:rsidR="00DB0375" w:rsidRPr="00854A75">
        <w:rPr>
          <w:rFonts w:ascii="Times New Roman" w:hAnsi="Times New Roman"/>
          <w:color w:val="000000"/>
          <w:sz w:val="24"/>
          <w:szCs w:val="24"/>
          <w:lang w:eastAsia="lt-LT"/>
        </w:rPr>
        <w:t xml:space="preserve">, </w:t>
      </w:r>
      <w:r w:rsidR="00DB0375">
        <w:rPr>
          <w:rFonts w:ascii="Times New Roman" w:hAnsi="Times New Roman"/>
          <w:color w:val="000000"/>
          <w:sz w:val="24"/>
          <w:szCs w:val="24"/>
          <w:lang w:eastAsia="lt-LT"/>
        </w:rPr>
        <w:t>Lietuvos respublikos Vyriausybės patvirtintomis darbo apmokėjimo siste</w:t>
      </w:r>
      <w:r w:rsidR="00801C25">
        <w:rPr>
          <w:rFonts w:ascii="Times New Roman" w:hAnsi="Times New Roman"/>
          <w:color w:val="000000"/>
          <w:sz w:val="24"/>
          <w:szCs w:val="24"/>
          <w:lang w:eastAsia="lt-LT"/>
        </w:rPr>
        <w:t xml:space="preserve">mos nustatymo rekomendacijomis </w:t>
      </w:r>
      <w:r w:rsidR="00DB0375" w:rsidRPr="00854A75">
        <w:rPr>
          <w:rFonts w:ascii="Times New Roman" w:hAnsi="Times New Roman"/>
          <w:sz w:val="24"/>
          <w:szCs w:val="24"/>
        </w:rPr>
        <w:t xml:space="preserve">ir yra suderintos su kitais </w:t>
      </w:r>
      <w:r w:rsidR="0069557D">
        <w:rPr>
          <w:rFonts w:ascii="Times New Roman" w:hAnsi="Times New Roman"/>
          <w:sz w:val="24"/>
          <w:szCs w:val="24"/>
        </w:rPr>
        <w:t>G</w:t>
      </w:r>
      <w:r w:rsidR="00DB0375" w:rsidRPr="00854A75">
        <w:rPr>
          <w:rFonts w:ascii="Times New Roman" w:hAnsi="Times New Roman"/>
          <w:sz w:val="24"/>
          <w:szCs w:val="24"/>
        </w:rPr>
        <w:t>imnazijos lokaliniais teisės aktais bei taikomos apskaičiuojant ir išmokant pagal darbo sutartis dirbančių darbuotojų darbo užmokestį.</w:t>
      </w:r>
    </w:p>
    <w:p w14:paraId="7C7871A7" w14:textId="56EBEA01" w:rsidR="00DB0375" w:rsidRPr="0039115F" w:rsidRDefault="00DB0375" w:rsidP="00DB0375">
      <w:pPr>
        <w:spacing w:after="0" w:line="240" w:lineRule="auto"/>
        <w:ind w:firstLine="709"/>
        <w:jc w:val="both"/>
        <w:rPr>
          <w:rFonts w:ascii="Times New Roman" w:hAnsi="Times New Roman"/>
          <w:sz w:val="24"/>
          <w:szCs w:val="24"/>
        </w:rPr>
      </w:pPr>
      <w:r w:rsidRPr="0039115F">
        <w:rPr>
          <w:rFonts w:ascii="Times New Roman" w:hAnsi="Times New Roman"/>
          <w:sz w:val="24"/>
          <w:szCs w:val="24"/>
        </w:rPr>
        <w:t xml:space="preserve">3. </w:t>
      </w:r>
      <w:r w:rsidR="0069557D">
        <w:rPr>
          <w:rFonts w:ascii="Times New Roman" w:hAnsi="Times New Roman"/>
          <w:sz w:val="24"/>
          <w:szCs w:val="24"/>
        </w:rPr>
        <w:t>G</w:t>
      </w:r>
      <w:r w:rsidRPr="0039115F">
        <w:rPr>
          <w:rFonts w:ascii="Times New Roman" w:hAnsi="Times New Roman"/>
          <w:sz w:val="24"/>
          <w:szCs w:val="24"/>
        </w:rPr>
        <w:t xml:space="preserve">imnazijos direktorius, vadovaudamasis Lietuvos Respublikos ekonomikos ir inovacijų ministro patvirtintu Lietuvos profesijų klasifikatoriumi, tvirtina </w:t>
      </w:r>
      <w:r w:rsidR="00AD4AA0">
        <w:rPr>
          <w:rFonts w:ascii="Times New Roman" w:hAnsi="Times New Roman"/>
          <w:sz w:val="24"/>
          <w:szCs w:val="24"/>
        </w:rPr>
        <w:t>g</w:t>
      </w:r>
      <w:r w:rsidRPr="0039115F">
        <w:rPr>
          <w:rFonts w:ascii="Times New Roman" w:hAnsi="Times New Roman"/>
          <w:sz w:val="24"/>
          <w:szCs w:val="24"/>
        </w:rPr>
        <w:t>imnazijos darbuotojų pareigybių sąrašą ir pareigybių aprašymus.</w:t>
      </w:r>
    </w:p>
    <w:p w14:paraId="73053E23" w14:textId="7B155F9C" w:rsidR="00DB0375" w:rsidRPr="00314FE9" w:rsidRDefault="00DB0375" w:rsidP="00314FE9">
      <w:pPr>
        <w:spacing w:after="0" w:line="240" w:lineRule="auto"/>
        <w:ind w:firstLine="709"/>
        <w:jc w:val="both"/>
        <w:rPr>
          <w:rFonts w:ascii="Times New Roman" w:hAnsi="Times New Roman"/>
          <w:sz w:val="24"/>
          <w:szCs w:val="24"/>
        </w:rPr>
      </w:pPr>
      <w:r w:rsidRPr="0039115F">
        <w:rPr>
          <w:rFonts w:ascii="Times New Roman" w:hAnsi="Times New Roman"/>
          <w:sz w:val="24"/>
          <w:szCs w:val="24"/>
        </w:rPr>
        <w:t xml:space="preserve">4. Mokytojų pareigybių skaičius </w:t>
      </w:r>
      <w:r w:rsidR="00AD4AA0">
        <w:rPr>
          <w:rFonts w:ascii="Times New Roman" w:hAnsi="Times New Roman"/>
          <w:sz w:val="24"/>
          <w:szCs w:val="24"/>
        </w:rPr>
        <w:t>g</w:t>
      </w:r>
      <w:r w:rsidRPr="0039115F">
        <w:rPr>
          <w:rFonts w:ascii="Times New Roman" w:hAnsi="Times New Roman"/>
          <w:sz w:val="24"/>
          <w:szCs w:val="24"/>
        </w:rPr>
        <w:t>imnazijos darbuotojų pareigybių sąraše nustatomas atsižvelgiant į Lietuvos Respublikos Vyriausybės nutarimu patvirtintą Mokymo lėšų apskaičiavimo, paskirstymo ir panaudojimo tvarkos aprašą, vadovaujantis kuriuo skiriamų etatų skaičius priklauso nuo pagal atitinkamas ugdymo programas dirbančių mokytojų kontaktinių valandų skaičiaus per mokslo metus vienai pareigybei, skaičiaus.</w:t>
      </w:r>
    </w:p>
    <w:p w14:paraId="5B7894C9" w14:textId="11F36A33" w:rsidR="001D5A34" w:rsidRPr="00CD24E9" w:rsidRDefault="001D5A34" w:rsidP="00251CCA">
      <w:pPr>
        <w:pStyle w:val="Sraopastraipa"/>
        <w:spacing w:after="0" w:line="240" w:lineRule="auto"/>
        <w:ind w:left="0"/>
        <w:jc w:val="both"/>
        <w:rPr>
          <w:rFonts w:ascii="Times New Roman" w:hAnsi="Times New Roman"/>
          <w:color w:val="000000" w:themeColor="text1"/>
          <w:sz w:val="24"/>
          <w:szCs w:val="24"/>
        </w:rPr>
      </w:pPr>
    </w:p>
    <w:p w14:paraId="3BF0D091" w14:textId="77777777" w:rsidR="001D5A34" w:rsidRPr="00CD24E9" w:rsidRDefault="00EA0F72" w:rsidP="00251CCA">
      <w:pPr>
        <w:pStyle w:val="Sraopastraipa"/>
        <w:spacing w:after="0" w:line="240" w:lineRule="auto"/>
        <w:ind w:left="0"/>
        <w:contextualSpacing w:val="0"/>
        <w:jc w:val="center"/>
        <w:rPr>
          <w:rFonts w:ascii="Times New Roman" w:hAnsi="Times New Roman"/>
          <w:b/>
          <w:caps/>
          <w:color w:val="000000" w:themeColor="text1"/>
          <w:sz w:val="24"/>
          <w:szCs w:val="24"/>
        </w:rPr>
      </w:pPr>
      <w:r w:rsidRPr="00CD24E9">
        <w:rPr>
          <w:rFonts w:ascii="Times New Roman" w:hAnsi="Times New Roman"/>
          <w:b/>
          <w:caps/>
          <w:color w:val="000000" w:themeColor="text1"/>
          <w:sz w:val="24"/>
          <w:szCs w:val="24"/>
        </w:rPr>
        <w:t>ii SKYRIUS</w:t>
      </w:r>
    </w:p>
    <w:p w14:paraId="207E1395" w14:textId="77777777" w:rsidR="00D1159D" w:rsidRPr="00CD24E9" w:rsidRDefault="00D1159D" w:rsidP="00251CCA">
      <w:pPr>
        <w:pStyle w:val="Sraopastraipa"/>
        <w:spacing w:after="0" w:line="240" w:lineRule="auto"/>
        <w:ind w:left="0"/>
        <w:contextualSpacing w:val="0"/>
        <w:jc w:val="center"/>
        <w:rPr>
          <w:rFonts w:ascii="Times New Roman" w:hAnsi="Times New Roman"/>
          <w:b/>
          <w:caps/>
          <w:color w:val="000000" w:themeColor="text1"/>
          <w:sz w:val="24"/>
          <w:szCs w:val="24"/>
        </w:rPr>
      </w:pPr>
      <w:r w:rsidRPr="00CD24E9">
        <w:rPr>
          <w:rFonts w:ascii="Times New Roman" w:hAnsi="Times New Roman"/>
          <w:b/>
          <w:caps/>
          <w:color w:val="000000" w:themeColor="text1"/>
          <w:sz w:val="24"/>
          <w:szCs w:val="24"/>
        </w:rPr>
        <w:t>Darbo užmokestis ir pareigybės</w:t>
      </w:r>
    </w:p>
    <w:p w14:paraId="1FC20ADB" w14:textId="77777777" w:rsidR="001D5A34" w:rsidRPr="00CD24E9" w:rsidRDefault="001D5A34" w:rsidP="00251CCA">
      <w:pPr>
        <w:pStyle w:val="Sraopastraipa"/>
        <w:spacing w:after="0" w:line="240" w:lineRule="auto"/>
        <w:ind w:left="0"/>
        <w:contextualSpacing w:val="0"/>
        <w:jc w:val="center"/>
        <w:rPr>
          <w:rFonts w:ascii="Times New Roman" w:hAnsi="Times New Roman"/>
          <w:b/>
          <w:caps/>
          <w:color w:val="000000" w:themeColor="text1"/>
          <w:sz w:val="24"/>
          <w:szCs w:val="24"/>
        </w:rPr>
      </w:pPr>
    </w:p>
    <w:p w14:paraId="72273139" w14:textId="572EBEDF" w:rsidR="00EA4CEF" w:rsidRPr="00CD24E9" w:rsidRDefault="00DB0375" w:rsidP="00251CCA">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5</w:t>
      </w:r>
      <w:r w:rsidR="00EA4CEF" w:rsidRPr="00CD24E9">
        <w:rPr>
          <w:rFonts w:ascii="Times New Roman" w:hAnsi="Times New Roman"/>
          <w:color w:val="000000" w:themeColor="text1"/>
          <w:sz w:val="24"/>
          <w:szCs w:val="24"/>
        </w:rPr>
        <w:t xml:space="preserve">. </w:t>
      </w:r>
      <w:r w:rsidR="00D1159D" w:rsidRPr="00CD24E9">
        <w:rPr>
          <w:rFonts w:ascii="Times New Roman" w:hAnsi="Times New Roman"/>
          <w:color w:val="000000" w:themeColor="text1"/>
          <w:sz w:val="24"/>
          <w:szCs w:val="24"/>
        </w:rPr>
        <w:t>Darbuotojų darbo užmokestį, priklausomai nuo atitinkamų reikalavimų, taikomų atitinkamos pareigybės darbo apmokėjimui sudaro:</w:t>
      </w:r>
    </w:p>
    <w:p w14:paraId="6498445A" w14:textId="0FC07C18" w:rsidR="00EA4CEF" w:rsidRPr="00CD24E9" w:rsidRDefault="00DB0375" w:rsidP="00251CCA">
      <w:pPr>
        <w:spacing w:after="0" w:line="240" w:lineRule="auto"/>
        <w:ind w:firstLine="709"/>
        <w:jc w:val="both"/>
        <w:rPr>
          <w:rFonts w:ascii="Times New Roman" w:hAnsi="Times New Roman"/>
          <w:bCs/>
          <w:color w:val="000000" w:themeColor="text1"/>
          <w:sz w:val="24"/>
          <w:szCs w:val="24"/>
        </w:rPr>
      </w:pPr>
      <w:r>
        <w:rPr>
          <w:rFonts w:ascii="Times New Roman" w:hAnsi="Times New Roman"/>
          <w:color w:val="000000" w:themeColor="text1"/>
          <w:sz w:val="24"/>
          <w:szCs w:val="24"/>
        </w:rPr>
        <w:t>5</w:t>
      </w:r>
      <w:r w:rsidR="00EA4CEF" w:rsidRPr="00CD24E9">
        <w:rPr>
          <w:rFonts w:ascii="Times New Roman" w:hAnsi="Times New Roman"/>
          <w:color w:val="000000" w:themeColor="text1"/>
          <w:sz w:val="24"/>
          <w:szCs w:val="24"/>
        </w:rPr>
        <w:t xml:space="preserve">.1. </w:t>
      </w:r>
      <w:r>
        <w:rPr>
          <w:rFonts w:ascii="Times New Roman" w:hAnsi="Times New Roman"/>
          <w:bCs/>
          <w:color w:val="000000" w:themeColor="text1"/>
          <w:sz w:val="24"/>
          <w:szCs w:val="24"/>
        </w:rPr>
        <w:t>pareiginė alga</w:t>
      </w:r>
      <w:r w:rsidR="00D1159D" w:rsidRPr="00CD24E9">
        <w:rPr>
          <w:rFonts w:ascii="Times New Roman" w:hAnsi="Times New Roman"/>
          <w:bCs/>
          <w:color w:val="000000" w:themeColor="text1"/>
          <w:sz w:val="24"/>
          <w:szCs w:val="24"/>
        </w:rPr>
        <w:t>;</w:t>
      </w:r>
    </w:p>
    <w:p w14:paraId="40831938" w14:textId="1B86C9ED" w:rsidR="00D1159D" w:rsidRPr="00CD24E9" w:rsidRDefault="00DB0375" w:rsidP="00251CCA">
      <w:pPr>
        <w:spacing w:after="0" w:line="240" w:lineRule="auto"/>
        <w:ind w:firstLine="709"/>
        <w:jc w:val="both"/>
        <w:rPr>
          <w:rFonts w:ascii="Times New Roman" w:hAnsi="Times New Roman"/>
          <w:color w:val="000000" w:themeColor="text1"/>
          <w:sz w:val="24"/>
          <w:szCs w:val="24"/>
        </w:rPr>
      </w:pPr>
      <w:r>
        <w:rPr>
          <w:rFonts w:ascii="Times New Roman" w:hAnsi="Times New Roman"/>
          <w:bCs/>
          <w:color w:val="000000" w:themeColor="text1"/>
          <w:sz w:val="24"/>
          <w:szCs w:val="24"/>
        </w:rPr>
        <w:t>5</w:t>
      </w:r>
      <w:r w:rsidR="00EA4CEF" w:rsidRPr="00CD24E9">
        <w:rPr>
          <w:rFonts w:ascii="Times New Roman" w:hAnsi="Times New Roman"/>
          <w:bCs/>
          <w:color w:val="000000" w:themeColor="text1"/>
          <w:sz w:val="24"/>
          <w:szCs w:val="24"/>
        </w:rPr>
        <w:t xml:space="preserve">.2. </w:t>
      </w:r>
      <w:r w:rsidR="00D1159D" w:rsidRPr="00CD24E9">
        <w:rPr>
          <w:rFonts w:ascii="Times New Roman" w:hAnsi="Times New Roman"/>
          <w:bCs/>
          <w:color w:val="000000" w:themeColor="text1"/>
          <w:sz w:val="24"/>
          <w:szCs w:val="24"/>
        </w:rPr>
        <w:t xml:space="preserve">priemokos; </w:t>
      </w:r>
    </w:p>
    <w:p w14:paraId="64DBDF77" w14:textId="6042BA1C" w:rsidR="00DB0375" w:rsidRDefault="00DB0375" w:rsidP="00DB0375">
      <w:pPr>
        <w:spacing w:after="0" w:line="240" w:lineRule="auto"/>
        <w:ind w:firstLine="709"/>
        <w:jc w:val="both"/>
        <w:rPr>
          <w:rFonts w:ascii="Times New Roman" w:hAnsi="Times New Roman"/>
          <w:bCs/>
          <w:color w:val="000000" w:themeColor="text1"/>
          <w:sz w:val="24"/>
          <w:szCs w:val="24"/>
        </w:rPr>
      </w:pPr>
      <w:r>
        <w:rPr>
          <w:rFonts w:ascii="Times New Roman" w:hAnsi="Times New Roman"/>
          <w:bCs/>
          <w:color w:val="000000" w:themeColor="text1"/>
          <w:sz w:val="24"/>
          <w:szCs w:val="24"/>
        </w:rPr>
        <w:t>5</w:t>
      </w:r>
      <w:r w:rsidR="00EA4CEF" w:rsidRPr="00CD24E9">
        <w:rPr>
          <w:rFonts w:ascii="Times New Roman" w:hAnsi="Times New Roman"/>
          <w:bCs/>
          <w:color w:val="000000" w:themeColor="text1"/>
          <w:sz w:val="24"/>
          <w:szCs w:val="24"/>
        </w:rPr>
        <w:t xml:space="preserve">.3. </w:t>
      </w:r>
      <w:r w:rsidR="00D1159D" w:rsidRPr="00CD24E9">
        <w:rPr>
          <w:rFonts w:ascii="Times New Roman" w:hAnsi="Times New Roman"/>
          <w:bCs/>
          <w:color w:val="000000" w:themeColor="text1"/>
          <w:sz w:val="24"/>
          <w:szCs w:val="24"/>
        </w:rPr>
        <w:t>mokėjimas už darbą poilsio ir švenčių dienomis, nakties bei viršvalandinį darbą, budėjimą ir esant nukrypimams nuo normalių darbo sąlygų</w:t>
      </w:r>
      <w:r w:rsidR="00A24642">
        <w:rPr>
          <w:rFonts w:ascii="Times New Roman" w:hAnsi="Times New Roman"/>
          <w:bCs/>
          <w:color w:val="000000" w:themeColor="text1"/>
          <w:sz w:val="24"/>
          <w:szCs w:val="24"/>
        </w:rPr>
        <w:t>.</w:t>
      </w:r>
    </w:p>
    <w:p w14:paraId="3C995535" w14:textId="2F9700A8" w:rsidR="00657C09" w:rsidRDefault="00657C09" w:rsidP="00657C09">
      <w:pPr>
        <w:spacing w:after="0" w:line="240" w:lineRule="auto"/>
        <w:ind w:firstLine="709"/>
        <w:jc w:val="both"/>
        <w:rPr>
          <w:rFonts w:ascii="Times New Roman" w:hAnsi="Times New Roman"/>
          <w:color w:val="000000" w:themeColor="text1"/>
          <w:sz w:val="24"/>
          <w:szCs w:val="24"/>
        </w:rPr>
      </w:pPr>
      <w:r>
        <w:rPr>
          <w:rFonts w:ascii="Times New Roman" w:hAnsi="Times New Roman"/>
          <w:bCs/>
          <w:color w:val="000000" w:themeColor="text1"/>
          <w:sz w:val="24"/>
          <w:szCs w:val="24"/>
        </w:rPr>
        <w:t xml:space="preserve">6. </w:t>
      </w:r>
      <w:r w:rsidR="0069557D">
        <w:rPr>
          <w:rFonts w:ascii="Times New Roman" w:hAnsi="Times New Roman"/>
          <w:color w:val="000000" w:themeColor="text1"/>
          <w:sz w:val="24"/>
          <w:szCs w:val="24"/>
        </w:rPr>
        <w:t>G</w:t>
      </w:r>
      <w:r w:rsidR="00D1159D" w:rsidRPr="00657C09">
        <w:rPr>
          <w:rFonts w:ascii="Times New Roman" w:hAnsi="Times New Roman"/>
          <w:color w:val="000000" w:themeColor="text1"/>
          <w:sz w:val="24"/>
          <w:szCs w:val="24"/>
        </w:rPr>
        <w:t>imnazijos darbuotojų pareigybės skirstomos į šias grupes</w:t>
      </w:r>
      <w:r w:rsidR="00A24642">
        <w:rPr>
          <w:rFonts w:ascii="Times New Roman" w:hAnsi="Times New Roman"/>
          <w:color w:val="000000" w:themeColor="text1"/>
          <w:sz w:val="24"/>
          <w:szCs w:val="24"/>
        </w:rPr>
        <w:t>, lygius</w:t>
      </w:r>
      <w:r w:rsidR="00D1159D" w:rsidRPr="00657C09">
        <w:rPr>
          <w:rFonts w:ascii="Times New Roman" w:hAnsi="Times New Roman"/>
          <w:color w:val="000000" w:themeColor="text1"/>
          <w:sz w:val="24"/>
          <w:szCs w:val="24"/>
        </w:rPr>
        <w:t>:</w:t>
      </w:r>
    </w:p>
    <w:p w14:paraId="49E49270" w14:textId="48AFA633" w:rsidR="004A1B18" w:rsidRDefault="004A1B18" w:rsidP="00314FE9">
      <w:pPr>
        <w:spacing w:after="0" w:line="240" w:lineRule="auto"/>
        <w:ind w:firstLine="709"/>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6.1. </w:t>
      </w:r>
      <w:r w:rsidRPr="00657C09">
        <w:rPr>
          <w:rFonts w:ascii="Times New Roman" w:hAnsi="Times New Roman"/>
          <w:color w:val="000000" w:themeColor="text1"/>
          <w:sz w:val="24"/>
          <w:szCs w:val="24"/>
        </w:rPr>
        <w:t xml:space="preserve">A1 lygio – </w:t>
      </w:r>
      <w:r w:rsidR="0069557D">
        <w:rPr>
          <w:rFonts w:ascii="Times New Roman" w:hAnsi="Times New Roman"/>
          <w:color w:val="000000" w:themeColor="text1"/>
          <w:sz w:val="24"/>
          <w:szCs w:val="24"/>
        </w:rPr>
        <w:t>g</w:t>
      </w:r>
      <w:r w:rsidRPr="00657C09">
        <w:rPr>
          <w:rFonts w:ascii="Times New Roman" w:hAnsi="Times New Roman"/>
          <w:color w:val="000000" w:themeColor="text1"/>
          <w:sz w:val="24"/>
          <w:szCs w:val="24"/>
        </w:rPr>
        <w:t>imnazijos direktoriaus</w:t>
      </w:r>
      <w:r>
        <w:rPr>
          <w:rFonts w:ascii="Times New Roman" w:hAnsi="Times New Roman"/>
          <w:color w:val="000000" w:themeColor="text1"/>
          <w:sz w:val="24"/>
          <w:szCs w:val="24"/>
        </w:rPr>
        <w:t>,</w:t>
      </w:r>
      <w:r w:rsidRPr="00657C09">
        <w:rPr>
          <w:rFonts w:ascii="Times New Roman" w:hAnsi="Times New Roman"/>
          <w:color w:val="000000" w:themeColor="text1"/>
          <w:sz w:val="24"/>
          <w:szCs w:val="24"/>
        </w:rPr>
        <w:t xml:space="preserve"> psichologai; </w:t>
      </w:r>
    </w:p>
    <w:p w14:paraId="7B916206" w14:textId="1732B465" w:rsidR="00657C09" w:rsidRDefault="004A1B18" w:rsidP="00657C09">
      <w:pPr>
        <w:spacing w:after="0" w:line="240" w:lineRule="auto"/>
        <w:ind w:firstLine="709"/>
        <w:jc w:val="both"/>
        <w:rPr>
          <w:rFonts w:ascii="Times New Roman" w:hAnsi="Times New Roman"/>
          <w:bCs/>
          <w:color w:val="000000" w:themeColor="text1"/>
          <w:sz w:val="24"/>
          <w:szCs w:val="24"/>
        </w:rPr>
      </w:pPr>
      <w:r>
        <w:rPr>
          <w:rFonts w:ascii="Times New Roman" w:hAnsi="Times New Roman"/>
          <w:bCs/>
          <w:color w:val="000000" w:themeColor="text1"/>
          <w:sz w:val="24"/>
          <w:szCs w:val="24"/>
        </w:rPr>
        <w:t>6.2</w:t>
      </w:r>
      <w:r w:rsidR="00657C09">
        <w:rPr>
          <w:rFonts w:ascii="Times New Roman" w:hAnsi="Times New Roman"/>
          <w:bCs/>
          <w:color w:val="000000" w:themeColor="text1"/>
          <w:sz w:val="24"/>
          <w:szCs w:val="24"/>
        </w:rPr>
        <w:t>.</w:t>
      </w:r>
      <w:r w:rsidR="00657C09" w:rsidRPr="00657C09">
        <w:rPr>
          <w:rFonts w:ascii="Times New Roman" w:hAnsi="Times New Roman"/>
          <w:color w:val="000000" w:themeColor="text1"/>
          <w:sz w:val="24"/>
          <w:szCs w:val="24"/>
        </w:rPr>
        <w:t xml:space="preserve"> </w:t>
      </w:r>
      <w:r w:rsidR="00D1159D" w:rsidRPr="00657C09">
        <w:rPr>
          <w:rFonts w:ascii="Times New Roman" w:hAnsi="Times New Roman"/>
          <w:color w:val="000000" w:themeColor="text1"/>
          <w:sz w:val="24"/>
          <w:szCs w:val="24"/>
        </w:rPr>
        <w:t xml:space="preserve">A lygio – </w:t>
      </w:r>
      <w:r w:rsidR="0069557D">
        <w:rPr>
          <w:rFonts w:ascii="Times New Roman" w:hAnsi="Times New Roman"/>
          <w:color w:val="000000" w:themeColor="text1"/>
          <w:sz w:val="24"/>
          <w:szCs w:val="24"/>
        </w:rPr>
        <w:t>g</w:t>
      </w:r>
      <w:r w:rsidR="00D1159D" w:rsidRPr="00657C09">
        <w:rPr>
          <w:rFonts w:ascii="Times New Roman" w:hAnsi="Times New Roman"/>
          <w:color w:val="000000" w:themeColor="text1"/>
          <w:sz w:val="24"/>
          <w:szCs w:val="24"/>
        </w:rPr>
        <w:t>imnazijos direktoriaus pavaduotojų pareigybės;</w:t>
      </w:r>
    </w:p>
    <w:p w14:paraId="118021C3" w14:textId="77777777" w:rsidR="00657C09" w:rsidRDefault="00657C09" w:rsidP="00657C09">
      <w:pPr>
        <w:spacing w:after="0" w:line="240" w:lineRule="auto"/>
        <w:ind w:firstLine="709"/>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6.3. </w:t>
      </w:r>
      <w:r w:rsidR="00D1159D" w:rsidRPr="00657C09">
        <w:rPr>
          <w:rFonts w:ascii="Times New Roman" w:hAnsi="Times New Roman"/>
          <w:color w:val="000000" w:themeColor="text1"/>
          <w:sz w:val="24"/>
          <w:szCs w:val="24"/>
        </w:rPr>
        <w:t>B lygio – specialistai;</w:t>
      </w:r>
    </w:p>
    <w:p w14:paraId="0EEC2240" w14:textId="77777777" w:rsidR="00657C09" w:rsidRDefault="00657C09" w:rsidP="00657C09">
      <w:pPr>
        <w:spacing w:after="0" w:line="240" w:lineRule="auto"/>
        <w:ind w:firstLine="709"/>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6.4. </w:t>
      </w:r>
      <w:r w:rsidR="00D1159D" w:rsidRPr="00657C09">
        <w:rPr>
          <w:rFonts w:ascii="Times New Roman" w:hAnsi="Times New Roman"/>
          <w:color w:val="000000" w:themeColor="text1"/>
          <w:sz w:val="24"/>
          <w:szCs w:val="24"/>
        </w:rPr>
        <w:t>specialistai, kurių pareigybės priskiriamos A arba B lygiui, atsižvelgiant į būtiną išsilavinimą toms pareigoms eiti: mokytojų, pagalbos mokiniui specialistų priskiriamos specialistų A2 lygio pareigybių grupei;</w:t>
      </w:r>
    </w:p>
    <w:p w14:paraId="00FE7DE3" w14:textId="07D3806E" w:rsidR="00657C09" w:rsidRPr="00657C09" w:rsidRDefault="00657C09" w:rsidP="00657C09">
      <w:pPr>
        <w:spacing w:after="0" w:line="240" w:lineRule="auto"/>
        <w:ind w:firstLine="709"/>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6.5. </w:t>
      </w:r>
      <w:r w:rsidR="00D1159D" w:rsidRPr="00657C09">
        <w:rPr>
          <w:rFonts w:ascii="Times New Roman" w:hAnsi="Times New Roman"/>
          <w:color w:val="000000" w:themeColor="text1"/>
          <w:sz w:val="24"/>
          <w:szCs w:val="24"/>
        </w:rPr>
        <w:t>C lygio – kvalifikuoti darbuotojai;</w:t>
      </w:r>
    </w:p>
    <w:p w14:paraId="3599ECE7" w14:textId="4A3E6AE0" w:rsidR="00D1159D" w:rsidRPr="00657C09" w:rsidRDefault="00657C09" w:rsidP="00657C09">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6.6. </w:t>
      </w:r>
      <w:r w:rsidR="00D1159D" w:rsidRPr="00657C09">
        <w:rPr>
          <w:rFonts w:ascii="Times New Roman" w:hAnsi="Times New Roman"/>
          <w:color w:val="000000" w:themeColor="text1"/>
          <w:sz w:val="24"/>
          <w:szCs w:val="24"/>
        </w:rPr>
        <w:t>D ly</w:t>
      </w:r>
      <w:r>
        <w:rPr>
          <w:rFonts w:ascii="Times New Roman" w:hAnsi="Times New Roman"/>
          <w:color w:val="000000" w:themeColor="text1"/>
          <w:sz w:val="24"/>
          <w:szCs w:val="24"/>
        </w:rPr>
        <w:t>gio</w:t>
      </w:r>
      <w:r w:rsidRPr="00657C09">
        <w:rPr>
          <w:rFonts w:ascii="Times New Roman" w:hAnsi="Times New Roman"/>
          <w:color w:val="000000" w:themeColor="text1"/>
          <w:sz w:val="24"/>
          <w:szCs w:val="24"/>
        </w:rPr>
        <w:t xml:space="preserve"> – darbininkai, kuriems netaikomi išsilavinimo ar profesinės kvalifikacijos reikalavimai</w:t>
      </w:r>
      <w:r w:rsidR="00D1159D" w:rsidRPr="00657C09">
        <w:rPr>
          <w:rFonts w:ascii="Times New Roman" w:hAnsi="Times New Roman"/>
          <w:color w:val="000000" w:themeColor="text1"/>
          <w:sz w:val="24"/>
          <w:szCs w:val="24"/>
        </w:rPr>
        <w:t>.</w:t>
      </w:r>
    </w:p>
    <w:p w14:paraId="759DFEA1" w14:textId="6E2D5260" w:rsidR="00A17D29" w:rsidRDefault="00657C09" w:rsidP="0091117C">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7</w:t>
      </w:r>
      <w:r w:rsidR="00E72012" w:rsidRPr="00CD24E9">
        <w:rPr>
          <w:rFonts w:ascii="Times New Roman" w:hAnsi="Times New Roman"/>
          <w:color w:val="000000" w:themeColor="text1"/>
          <w:sz w:val="24"/>
          <w:szCs w:val="24"/>
        </w:rPr>
        <w:t xml:space="preserve">. </w:t>
      </w:r>
      <w:r w:rsidR="0069557D">
        <w:rPr>
          <w:rFonts w:ascii="Times New Roman" w:hAnsi="Times New Roman"/>
          <w:color w:val="000000" w:themeColor="text1"/>
          <w:sz w:val="24"/>
          <w:szCs w:val="24"/>
        </w:rPr>
        <w:t>G</w:t>
      </w:r>
      <w:r w:rsidR="00D1159D" w:rsidRPr="00CD24E9">
        <w:rPr>
          <w:rFonts w:ascii="Times New Roman" w:hAnsi="Times New Roman"/>
          <w:color w:val="000000" w:themeColor="text1"/>
          <w:sz w:val="24"/>
          <w:szCs w:val="24"/>
        </w:rPr>
        <w:t>imnazijos darbuotojų pareigybių sąrašas:</w:t>
      </w:r>
    </w:p>
    <w:tbl>
      <w:tblPr>
        <w:tblStyle w:val="Lentelstinklelis"/>
        <w:tblW w:w="0" w:type="auto"/>
        <w:tblInd w:w="-5" w:type="dxa"/>
        <w:tblLook w:val="04A0" w:firstRow="1" w:lastRow="0" w:firstColumn="1" w:lastColumn="0" w:noHBand="0" w:noVBand="1"/>
      </w:tblPr>
      <w:tblGrid>
        <w:gridCol w:w="851"/>
        <w:gridCol w:w="5245"/>
        <w:gridCol w:w="3260"/>
      </w:tblGrid>
      <w:tr w:rsidR="00FA4B6B" w:rsidRPr="00FA4B6B" w14:paraId="4C877DBF" w14:textId="77777777" w:rsidTr="00FA4B6B">
        <w:tc>
          <w:tcPr>
            <w:tcW w:w="851" w:type="dxa"/>
          </w:tcPr>
          <w:p w14:paraId="5CBFE4C9" w14:textId="77777777"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Eil. Nr.</w:t>
            </w:r>
          </w:p>
        </w:tc>
        <w:tc>
          <w:tcPr>
            <w:tcW w:w="5245" w:type="dxa"/>
          </w:tcPr>
          <w:p w14:paraId="48B8E56F" w14:textId="77777777"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Pareigybės pavadinimas</w:t>
            </w:r>
          </w:p>
        </w:tc>
        <w:tc>
          <w:tcPr>
            <w:tcW w:w="3260" w:type="dxa"/>
          </w:tcPr>
          <w:p w14:paraId="7846BB2C" w14:textId="77777777"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Didžiausias leistinas pareigybių skaičius</w:t>
            </w:r>
          </w:p>
        </w:tc>
      </w:tr>
      <w:tr w:rsidR="00FA4B6B" w:rsidRPr="00FA4B6B" w14:paraId="60804C98" w14:textId="77777777" w:rsidTr="00FA4B6B">
        <w:tc>
          <w:tcPr>
            <w:tcW w:w="851" w:type="dxa"/>
          </w:tcPr>
          <w:p w14:paraId="04EFDE7C" w14:textId="77777777"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1</w:t>
            </w:r>
          </w:p>
        </w:tc>
        <w:tc>
          <w:tcPr>
            <w:tcW w:w="5245" w:type="dxa"/>
          </w:tcPr>
          <w:p w14:paraId="0136E336" w14:textId="77777777" w:rsidR="00FA4B6B" w:rsidRPr="00FA4B6B" w:rsidRDefault="00FA4B6B" w:rsidP="00FA4B6B">
            <w:pPr>
              <w:spacing w:after="0" w:line="240" w:lineRule="auto"/>
              <w:rPr>
                <w:color w:val="000000" w:themeColor="text1"/>
                <w:sz w:val="24"/>
                <w:szCs w:val="24"/>
                <w:lang w:bidi="lt-LT"/>
              </w:rPr>
            </w:pPr>
            <w:r w:rsidRPr="00FA4B6B">
              <w:rPr>
                <w:color w:val="000000" w:themeColor="text1"/>
                <w:sz w:val="24"/>
                <w:szCs w:val="24"/>
                <w:lang w:bidi="lt-LT"/>
              </w:rPr>
              <w:t>Direktorius</w:t>
            </w:r>
          </w:p>
        </w:tc>
        <w:tc>
          <w:tcPr>
            <w:tcW w:w="3260" w:type="dxa"/>
          </w:tcPr>
          <w:p w14:paraId="31B74FE2" w14:textId="77777777"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1</w:t>
            </w:r>
          </w:p>
        </w:tc>
      </w:tr>
      <w:tr w:rsidR="00FA4B6B" w:rsidRPr="00FA4B6B" w14:paraId="77C32826" w14:textId="77777777" w:rsidTr="00FA4B6B">
        <w:tc>
          <w:tcPr>
            <w:tcW w:w="851" w:type="dxa"/>
          </w:tcPr>
          <w:p w14:paraId="3507511A" w14:textId="77777777"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2</w:t>
            </w:r>
          </w:p>
        </w:tc>
        <w:tc>
          <w:tcPr>
            <w:tcW w:w="5245" w:type="dxa"/>
          </w:tcPr>
          <w:p w14:paraId="74BF2790" w14:textId="77777777" w:rsidR="00FA4B6B" w:rsidRPr="00FA4B6B" w:rsidRDefault="00FA4B6B" w:rsidP="00FA4B6B">
            <w:pPr>
              <w:spacing w:after="0" w:line="240" w:lineRule="auto"/>
              <w:rPr>
                <w:color w:val="000000" w:themeColor="text1"/>
                <w:sz w:val="24"/>
                <w:szCs w:val="24"/>
                <w:lang w:bidi="lt-LT"/>
              </w:rPr>
            </w:pPr>
            <w:r w:rsidRPr="00FA4B6B">
              <w:rPr>
                <w:color w:val="000000" w:themeColor="text1"/>
                <w:sz w:val="24"/>
                <w:szCs w:val="24"/>
                <w:lang w:bidi="lt-LT"/>
              </w:rPr>
              <w:t>Pavaduotojas ugdymui</w:t>
            </w:r>
          </w:p>
        </w:tc>
        <w:tc>
          <w:tcPr>
            <w:tcW w:w="3260" w:type="dxa"/>
          </w:tcPr>
          <w:p w14:paraId="645DA656" w14:textId="77777777"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2</w:t>
            </w:r>
          </w:p>
        </w:tc>
      </w:tr>
      <w:tr w:rsidR="00FA4B6B" w:rsidRPr="00FA4B6B" w14:paraId="2D790CCC" w14:textId="77777777" w:rsidTr="00FA4B6B">
        <w:tc>
          <w:tcPr>
            <w:tcW w:w="851" w:type="dxa"/>
          </w:tcPr>
          <w:p w14:paraId="14E84420" w14:textId="77777777"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3</w:t>
            </w:r>
          </w:p>
        </w:tc>
        <w:tc>
          <w:tcPr>
            <w:tcW w:w="5245" w:type="dxa"/>
          </w:tcPr>
          <w:p w14:paraId="2D8A3F17" w14:textId="77777777" w:rsidR="00FA4B6B" w:rsidRPr="00FA4B6B" w:rsidRDefault="00FA4B6B" w:rsidP="00FA4B6B">
            <w:pPr>
              <w:spacing w:after="0" w:line="240" w:lineRule="auto"/>
              <w:rPr>
                <w:color w:val="000000" w:themeColor="text1"/>
                <w:sz w:val="24"/>
                <w:szCs w:val="24"/>
                <w:lang w:bidi="lt-LT"/>
              </w:rPr>
            </w:pPr>
            <w:r w:rsidRPr="00FA4B6B">
              <w:rPr>
                <w:color w:val="000000" w:themeColor="text1"/>
                <w:sz w:val="24"/>
                <w:szCs w:val="24"/>
                <w:lang w:bidi="lt-LT"/>
              </w:rPr>
              <w:t>Bibliotekininkas</w:t>
            </w:r>
          </w:p>
        </w:tc>
        <w:tc>
          <w:tcPr>
            <w:tcW w:w="3260" w:type="dxa"/>
          </w:tcPr>
          <w:p w14:paraId="2BA3296D" w14:textId="77777777"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1,5</w:t>
            </w:r>
          </w:p>
        </w:tc>
      </w:tr>
      <w:tr w:rsidR="00FA4B6B" w:rsidRPr="00FA4B6B" w14:paraId="19513EA6" w14:textId="77777777" w:rsidTr="00FA4B6B">
        <w:tc>
          <w:tcPr>
            <w:tcW w:w="851" w:type="dxa"/>
          </w:tcPr>
          <w:p w14:paraId="17ECAB8E" w14:textId="77777777"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4</w:t>
            </w:r>
          </w:p>
        </w:tc>
        <w:tc>
          <w:tcPr>
            <w:tcW w:w="5245" w:type="dxa"/>
          </w:tcPr>
          <w:p w14:paraId="6D7E17F6" w14:textId="77777777" w:rsidR="00FA4B6B" w:rsidRPr="00FA4B6B" w:rsidRDefault="00FA4B6B" w:rsidP="00FA4B6B">
            <w:pPr>
              <w:spacing w:after="0" w:line="240" w:lineRule="auto"/>
              <w:rPr>
                <w:color w:val="000000" w:themeColor="text1"/>
                <w:sz w:val="24"/>
                <w:szCs w:val="24"/>
                <w:lang w:bidi="lt-LT"/>
              </w:rPr>
            </w:pPr>
            <w:r w:rsidRPr="00FA4B6B">
              <w:rPr>
                <w:color w:val="000000" w:themeColor="text1"/>
                <w:sz w:val="24"/>
                <w:szCs w:val="24"/>
                <w:lang w:bidi="lt-LT"/>
              </w:rPr>
              <w:t xml:space="preserve">Psichologas </w:t>
            </w:r>
          </w:p>
        </w:tc>
        <w:tc>
          <w:tcPr>
            <w:tcW w:w="3260" w:type="dxa"/>
          </w:tcPr>
          <w:p w14:paraId="196A2D1C" w14:textId="77777777"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1</w:t>
            </w:r>
          </w:p>
        </w:tc>
      </w:tr>
      <w:tr w:rsidR="00FA4B6B" w:rsidRPr="00FA4B6B" w14:paraId="339D3E39" w14:textId="77777777" w:rsidTr="00FA4B6B">
        <w:tc>
          <w:tcPr>
            <w:tcW w:w="851" w:type="dxa"/>
          </w:tcPr>
          <w:p w14:paraId="5CDD37FA" w14:textId="77777777"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5</w:t>
            </w:r>
          </w:p>
        </w:tc>
        <w:tc>
          <w:tcPr>
            <w:tcW w:w="5245" w:type="dxa"/>
          </w:tcPr>
          <w:p w14:paraId="2DB94B36" w14:textId="77777777" w:rsidR="00FA4B6B" w:rsidRPr="00FA4B6B" w:rsidRDefault="00FA4B6B" w:rsidP="00FA4B6B">
            <w:pPr>
              <w:spacing w:after="0" w:line="240" w:lineRule="auto"/>
              <w:rPr>
                <w:color w:val="000000" w:themeColor="text1"/>
                <w:sz w:val="24"/>
                <w:szCs w:val="24"/>
                <w:lang w:bidi="lt-LT"/>
              </w:rPr>
            </w:pPr>
            <w:r w:rsidRPr="00FA4B6B">
              <w:rPr>
                <w:color w:val="000000" w:themeColor="text1"/>
                <w:sz w:val="24"/>
                <w:szCs w:val="24"/>
                <w:lang w:bidi="lt-LT"/>
              </w:rPr>
              <w:t>Socialinis pedagogas</w:t>
            </w:r>
          </w:p>
        </w:tc>
        <w:tc>
          <w:tcPr>
            <w:tcW w:w="3260" w:type="dxa"/>
          </w:tcPr>
          <w:p w14:paraId="388724D8" w14:textId="77777777"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1</w:t>
            </w:r>
          </w:p>
        </w:tc>
      </w:tr>
      <w:tr w:rsidR="00FA4B6B" w:rsidRPr="00FA4B6B" w14:paraId="48B53AD3" w14:textId="77777777" w:rsidTr="00FA4B6B">
        <w:tc>
          <w:tcPr>
            <w:tcW w:w="851" w:type="dxa"/>
          </w:tcPr>
          <w:p w14:paraId="3268DCAF" w14:textId="77777777"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6</w:t>
            </w:r>
          </w:p>
        </w:tc>
        <w:tc>
          <w:tcPr>
            <w:tcW w:w="5245" w:type="dxa"/>
          </w:tcPr>
          <w:p w14:paraId="7BE70674" w14:textId="77777777" w:rsidR="00FA4B6B" w:rsidRPr="00FA4B6B" w:rsidRDefault="00FA4B6B" w:rsidP="00FA4B6B">
            <w:pPr>
              <w:spacing w:after="0" w:line="240" w:lineRule="auto"/>
              <w:rPr>
                <w:color w:val="000000" w:themeColor="text1"/>
                <w:sz w:val="24"/>
                <w:szCs w:val="24"/>
                <w:lang w:bidi="lt-LT"/>
              </w:rPr>
            </w:pPr>
            <w:r w:rsidRPr="00FA4B6B">
              <w:rPr>
                <w:color w:val="000000" w:themeColor="text1"/>
                <w:sz w:val="24"/>
                <w:szCs w:val="24"/>
                <w:lang w:bidi="lt-LT"/>
              </w:rPr>
              <w:t>Logopedas</w:t>
            </w:r>
          </w:p>
        </w:tc>
        <w:tc>
          <w:tcPr>
            <w:tcW w:w="3260" w:type="dxa"/>
          </w:tcPr>
          <w:p w14:paraId="68EF8B05" w14:textId="77777777"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1</w:t>
            </w:r>
          </w:p>
        </w:tc>
      </w:tr>
      <w:tr w:rsidR="00FA4B6B" w:rsidRPr="00FA4B6B" w14:paraId="509B87FC" w14:textId="77777777" w:rsidTr="00FA4B6B">
        <w:tc>
          <w:tcPr>
            <w:tcW w:w="851" w:type="dxa"/>
          </w:tcPr>
          <w:p w14:paraId="6B9E7BBA" w14:textId="77777777"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7</w:t>
            </w:r>
          </w:p>
        </w:tc>
        <w:tc>
          <w:tcPr>
            <w:tcW w:w="5245" w:type="dxa"/>
          </w:tcPr>
          <w:p w14:paraId="39FD8EEC" w14:textId="77777777" w:rsidR="00FA4B6B" w:rsidRPr="00FA4B6B" w:rsidRDefault="00FA4B6B" w:rsidP="00FA4B6B">
            <w:pPr>
              <w:spacing w:after="0" w:line="240" w:lineRule="auto"/>
              <w:rPr>
                <w:color w:val="000000" w:themeColor="text1"/>
                <w:sz w:val="24"/>
                <w:szCs w:val="24"/>
                <w:lang w:bidi="lt-LT"/>
              </w:rPr>
            </w:pPr>
            <w:r w:rsidRPr="00FA4B6B">
              <w:rPr>
                <w:color w:val="000000" w:themeColor="text1"/>
                <w:sz w:val="24"/>
                <w:szCs w:val="24"/>
                <w:lang w:bidi="lt-LT"/>
              </w:rPr>
              <w:t>Specialusis pedagogas</w:t>
            </w:r>
          </w:p>
        </w:tc>
        <w:tc>
          <w:tcPr>
            <w:tcW w:w="3260" w:type="dxa"/>
          </w:tcPr>
          <w:p w14:paraId="4F60D36B" w14:textId="77777777"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0,5</w:t>
            </w:r>
          </w:p>
        </w:tc>
      </w:tr>
      <w:tr w:rsidR="00FA4B6B" w:rsidRPr="00FA4B6B" w14:paraId="0D0A5C8B" w14:textId="77777777" w:rsidTr="00FA4B6B">
        <w:tc>
          <w:tcPr>
            <w:tcW w:w="851" w:type="dxa"/>
          </w:tcPr>
          <w:p w14:paraId="79BCBFC3" w14:textId="77777777"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8</w:t>
            </w:r>
          </w:p>
        </w:tc>
        <w:tc>
          <w:tcPr>
            <w:tcW w:w="5245" w:type="dxa"/>
          </w:tcPr>
          <w:p w14:paraId="59158749" w14:textId="2BA4BDBF" w:rsidR="00FA4B6B" w:rsidRPr="00FA4B6B" w:rsidRDefault="00FA4B6B" w:rsidP="00FA4B6B">
            <w:pPr>
              <w:spacing w:after="0" w:line="240" w:lineRule="auto"/>
              <w:rPr>
                <w:color w:val="000000" w:themeColor="text1"/>
                <w:sz w:val="24"/>
                <w:szCs w:val="24"/>
                <w:lang w:bidi="lt-LT"/>
              </w:rPr>
            </w:pPr>
            <w:r w:rsidRPr="00FA4B6B">
              <w:rPr>
                <w:color w:val="000000" w:themeColor="text1"/>
                <w:sz w:val="24"/>
                <w:szCs w:val="24"/>
                <w:lang w:bidi="lt-LT"/>
              </w:rPr>
              <w:t>Mok</w:t>
            </w:r>
            <w:r w:rsidR="00A25CE8">
              <w:rPr>
                <w:color w:val="000000" w:themeColor="text1"/>
                <w:sz w:val="24"/>
                <w:szCs w:val="24"/>
                <w:lang w:bidi="lt-LT"/>
              </w:rPr>
              <w:t xml:space="preserve">inio </w:t>
            </w:r>
            <w:r w:rsidRPr="00FA4B6B">
              <w:rPr>
                <w:color w:val="000000" w:themeColor="text1"/>
                <w:sz w:val="24"/>
                <w:szCs w:val="24"/>
                <w:lang w:bidi="lt-LT"/>
              </w:rPr>
              <w:t>padėjėjas</w:t>
            </w:r>
          </w:p>
        </w:tc>
        <w:tc>
          <w:tcPr>
            <w:tcW w:w="3260" w:type="dxa"/>
          </w:tcPr>
          <w:p w14:paraId="29F3E7A5" w14:textId="77777777"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5</w:t>
            </w:r>
          </w:p>
        </w:tc>
      </w:tr>
      <w:tr w:rsidR="00FA4B6B" w:rsidRPr="00FA4B6B" w14:paraId="26C7D06D" w14:textId="77777777" w:rsidTr="00FA4B6B">
        <w:tc>
          <w:tcPr>
            <w:tcW w:w="851" w:type="dxa"/>
          </w:tcPr>
          <w:p w14:paraId="618CEB6E" w14:textId="77777777"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9</w:t>
            </w:r>
          </w:p>
        </w:tc>
        <w:tc>
          <w:tcPr>
            <w:tcW w:w="5245" w:type="dxa"/>
          </w:tcPr>
          <w:p w14:paraId="7630B7DE" w14:textId="77777777" w:rsidR="00FA4B6B" w:rsidRPr="00FA4B6B" w:rsidRDefault="00FA4B6B" w:rsidP="00FA4B6B">
            <w:pPr>
              <w:spacing w:after="0" w:line="240" w:lineRule="auto"/>
              <w:rPr>
                <w:color w:val="000000" w:themeColor="text1"/>
                <w:sz w:val="24"/>
                <w:szCs w:val="24"/>
                <w:lang w:bidi="lt-LT"/>
              </w:rPr>
            </w:pPr>
            <w:r w:rsidRPr="00FA4B6B">
              <w:rPr>
                <w:color w:val="000000" w:themeColor="text1"/>
                <w:sz w:val="24"/>
                <w:szCs w:val="24"/>
                <w:lang w:bidi="lt-LT"/>
              </w:rPr>
              <w:t>Meninio ugdymo pedagogas</w:t>
            </w:r>
          </w:p>
        </w:tc>
        <w:tc>
          <w:tcPr>
            <w:tcW w:w="3260" w:type="dxa"/>
          </w:tcPr>
          <w:p w14:paraId="460AC8D8" w14:textId="77777777"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0,5</w:t>
            </w:r>
          </w:p>
        </w:tc>
      </w:tr>
      <w:tr w:rsidR="00FA4B6B" w:rsidRPr="00FA4B6B" w14:paraId="568A30F8" w14:textId="77777777" w:rsidTr="00FA4B6B">
        <w:tc>
          <w:tcPr>
            <w:tcW w:w="851" w:type="dxa"/>
          </w:tcPr>
          <w:p w14:paraId="1D2339FA" w14:textId="4B40B293"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1</w:t>
            </w:r>
            <w:r w:rsidR="00A25CE8">
              <w:rPr>
                <w:color w:val="000000" w:themeColor="text1"/>
                <w:sz w:val="24"/>
                <w:szCs w:val="24"/>
                <w:lang w:bidi="lt-LT"/>
              </w:rPr>
              <w:t>0</w:t>
            </w:r>
          </w:p>
        </w:tc>
        <w:tc>
          <w:tcPr>
            <w:tcW w:w="5245" w:type="dxa"/>
          </w:tcPr>
          <w:p w14:paraId="6B73FF37" w14:textId="77777777" w:rsidR="00FA4B6B" w:rsidRPr="00FA4B6B" w:rsidRDefault="00FA4B6B" w:rsidP="00FA4B6B">
            <w:pPr>
              <w:spacing w:after="0" w:line="240" w:lineRule="auto"/>
              <w:rPr>
                <w:color w:val="000000" w:themeColor="text1"/>
                <w:sz w:val="24"/>
                <w:szCs w:val="24"/>
                <w:lang w:bidi="lt-LT"/>
              </w:rPr>
            </w:pPr>
            <w:r w:rsidRPr="00FA4B6B">
              <w:rPr>
                <w:color w:val="000000" w:themeColor="text1"/>
                <w:sz w:val="24"/>
                <w:szCs w:val="24"/>
                <w:lang w:bidi="lt-LT"/>
              </w:rPr>
              <w:t>Mokytojas</w:t>
            </w:r>
          </w:p>
        </w:tc>
        <w:tc>
          <w:tcPr>
            <w:tcW w:w="3260" w:type="dxa"/>
          </w:tcPr>
          <w:p w14:paraId="5C12C130" w14:textId="3BD43B1F"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2</w:t>
            </w:r>
            <w:r w:rsidR="00A25CE8">
              <w:rPr>
                <w:color w:val="000000" w:themeColor="text1"/>
                <w:sz w:val="24"/>
                <w:szCs w:val="24"/>
                <w:lang w:bidi="lt-LT"/>
              </w:rPr>
              <w:t>6,28</w:t>
            </w:r>
          </w:p>
        </w:tc>
      </w:tr>
      <w:tr w:rsidR="00FA4B6B" w:rsidRPr="00FA4B6B" w14:paraId="32955878" w14:textId="77777777" w:rsidTr="00FA4B6B">
        <w:tc>
          <w:tcPr>
            <w:tcW w:w="851" w:type="dxa"/>
          </w:tcPr>
          <w:p w14:paraId="0E856E77" w14:textId="49F92B3B"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1</w:t>
            </w:r>
            <w:r w:rsidR="00A25CE8">
              <w:rPr>
                <w:color w:val="000000" w:themeColor="text1"/>
                <w:sz w:val="24"/>
                <w:szCs w:val="24"/>
                <w:lang w:bidi="lt-LT"/>
              </w:rPr>
              <w:t>1</w:t>
            </w:r>
          </w:p>
        </w:tc>
        <w:tc>
          <w:tcPr>
            <w:tcW w:w="5245" w:type="dxa"/>
          </w:tcPr>
          <w:p w14:paraId="2FEB92F0" w14:textId="77777777" w:rsidR="00FA4B6B" w:rsidRPr="00FA4B6B" w:rsidRDefault="00FA4B6B" w:rsidP="00FA4B6B">
            <w:pPr>
              <w:spacing w:after="0" w:line="240" w:lineRule="auto"/>
              <w:rPr>
                <w:color w:val="000000" w:themeColor="text1"/>
                <w:sz w:val="24"/>
                <w:szCs w:val="24"/>
                <w:lang w:bidi="lt-LT"/>
              </w:rPr>
            </w:pPr>
            <w:r w:rsidRPr="00FA4B6B">
              <w:rPr>
                <w:color w:val="000000" w:themeColor="text1"/>
                <w:sz w:val="24"/>
                <w:szCs w:val="24"/>
                <w:lang w:bidi="lt-LT"/>
              </w:rPr>
              <w:t xml:space="preserve">Auklėtojas, priešmokyklinio </w:t>
            </w:r>
            <w:proofErr w:type="spellStart"/>
            <w:r w:rsidRPr="00FA4B6B">
              <w:rPr>
                <w:color w:val="000000" w:themeColor="text1"/>
                <w:sz w:val="24"/>
                <w:szCs w:val="24"/>
                <w:lang w:bidi="lt-LT"/>
              </w:rPr>
              <w:t>udg</w:t>
            </w:r>
            <w:proofErr w:type="spellEnd"/>
            <w:r w:rsidRPr="00FA4B6B">
              <w:rPr>
                <w:color w:val="000000" w:themeColor="text1"/>
                <w:sz w:val="24"/>
                <w:szCs w:val="24"/>
                <w:lang w:bidi="lt-LT"/>
              </w:rPr>
              <w:t>. pedagogas</w:t>
            </w:r>
          </w:p>
        </w:tc>
        <w:tc>
          <w:tcPr>
            <w:tcW w:w="3260" w:type="dxa"/>
          </w:tcPr>
          <w:p w14:paraId="7B70D481" w14:textId="2DB5DAE6" w:rsidR="00FA4B6B" w:rsidRPr="00FA4B6B" w:rsidRDefault="00A25CE8" w:rsidP="00FA4B6B">
            <w:pPr>
              <w:spacing w:after="0" w:line="240" w:lineRule="auto"/>
              <w:jc w:val="center"/>
              <w:rPr>
                <w:color w:val="000000" w:themeColor="text1"/>
                <w:sz w:val="24"/>
                <w:szCs w:val="24"/>
                <w:lang w:bidi="lt-LT"/>
              </w:rPr>
            </w:pPr>
            <w:r>
              <w:rPr>
                <w:color w:val="000000" w:themeColor="text1"/>
                <w:sz w:val="24"/>
                <w:szCs w:val="24"/>
                <w:lang w:bidi="lt-LT"/>
              </w:rPr>
              <w:t>8,75</w:t>
            </w:r>
          </w:p>
        </w:tc>
      </w:tr>
      <w:tr w:rsidR="00FA4B6B" w:rsidRPr="00FA4B6B" w14:paraId="13FD71D5" w14:textId="77777777" w:rsidTr="00FA4B6B">
        <w:tc>
          <w:tcPr>
            <w:tcW w:w="851" w:type="dxa"/>
          </w:tcPr>
          <w:p w14:paraId="266FB3F6" w14:textId="4A668AAB"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1</w:t>
            </w:r>
            <w:r w:rsidR="00A25CE8">
              <w:rPr>
                <w:color w:val="000000" w:themeColor="text1"/>
                <w:sz w:val="24"/>
                <w:szCs w:val="24"/>
                <w:lang w:bidi="lt-LT"/>
              </w:rPr>
              <w:t>2</w:t>
            </w:r>
          </w:p>
        </w:tc>
        <w:tc>
          <w:tcPr>
            <w:tcW w:w="5245" w:type="dxa"/>
          </w:tcPr>
          <w:p w14:paraId="265798F8" w14:textId="77777777" w:rsidR="00FA4B6B" w:rsidRPr="00FA4B6B" w:rsidRDefault="00FA4B6B" w:rsidP="00FA4B6B">
            <w:pPr>
              <w:spacing w:after="0" w:line="240" w:lineRule="auto"/>
              <w:rPr>
                <w:color w:val="000000" w:themeColor="text1"/>
                <w:sz w:val="24"/>
                <w:szCs w:val="24"/>
                <w:lang w:bidi="lt-LT"/>
              </w:rPr>
            </w:pPr>
            <w:r w:rsidRPr="00FA4B6B">
              <w:rPr>
                <w:color w:val="000000" w:themeColor="text1"/>
                <w:sz w:val="24"/>
                <w:szCs w:val="24"/>
                <w:lang w:bidi="lt-LT"/>
              </w:rPr>
              <w:t>Pavaduotojas ūkio reikalams</w:t>
            </w:r>
          </w:p>
        </w:tc>
        <w:tc>
          <w:tcPr>
            <w:tcW w:w="3260" w:type="dxa"/>
          </w:tcPr>
          <w:p w14:paraId="09942934" w14:textId="77777777"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1</w:t>
            </w:r>
          </w:p>
        </w:tc>
      </w:tr>
      <w:tr w:rsidR="00FA4B6B" w:rsidRPr="00FA4B6B" w14:paraId="4F355E66" w14:textId="77777777" w:rsidTr="00FA4B6B">
        <w:tc>
          <w:tcPr>
            <w:tcW w:w="851" w:type="dxa"/>
          </w:tcPr>
          <w:p w14:paraId="7D04A5DB" w14:textId="429CFD01"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1</w:t>
            </w:r>
            <w:r w:rsidR="00A25CE8">
              <w:rPr>
                <w:color w:val="000000" w:themeColor="text1"/>
                <w:sz w:val="24"/>
                <w:szCs w:val="24"/>
                <w:lang w:bidi="lt-LT"/>
              </w:rPr>
              <w:t>3</w:t>
            </w:r>
          </w:p>
        </w:tc>
        <w:tc>
          <w:tcPr>
            <w:tcW w:w="5245" w:type="dxa"/>
          </w:tcPr>
          <w:p w14:paraId="365BCC94" w14:textId="77777777" w:rsidR="00FA4B6B" w:rsidRPr="00FA4B6B" w:rsidRDefault="00FA4B6B" w:rsidP="00FA4B6B">
            <w:pPr>
              <w:spacing w:after="0" w:line="240" w:lineRule="auto"/>
              <w:rPr>
                <w:color w:val="000000" w:themeColor="text1"/>
                <w:sz w:val="24"/>
                <w:szCs w:val="24"/>
                <w:lang w:bidi="lt-LT"/>
              </w:rPr>
            </w:pPr>
            <w:r w:rsidRPr="00FA4B6B">
              <w:rPr>
                <w:color w:val="000000" w:themeColor="text1"/>
                <w:sz w:val="24"/>
                <w:szCs w:val="24"/>
                <w:lang w:bidi="lt-LT"/>
              </w:rPr>
              <w:t>Raštinės administratorius</w:t>
            </w:r>
          </w:p>
        </w:tc>
        <w:tc>
          <w:tcPr>
            <w:tcW w:w="3260" w:type="dxa"/>
          </w:tcPr>
          <w:p w14:paraId="7AC413B7" w14:textId="77777777"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1</w:t>
            </w:r>
          </w:p>
        </w:tc>
      </w:tr>
      <w:tr w:rsidR="00FA4B6B" w:rsidRPr="00FA4B6B" w14:paraId="2F59F7BE" w14:textId="77777777" w:rsidTr="00FA4B6B">
        <w:tc>
          <w:tcPr>
            <w:tcW w:w="851" w:type="dxa"/>
          </w:tcPr>
          <w:p w14:paraId="4D733FE7" w14:textId="5496F907"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1</w:t>
            </w:r>
            <w:r w:rsidR="00A25CE8">
              <w:rPr>
                <w:color w:val="000000" w:themeColor="text1"/>
                <w:sz w:val="24"/>
                <w:szCs w:val="24"/>
                <w:lang w:bidi="lt-LT"/>
              </w:rPr>
              <w:t>4</w:t>
            </w:r>
          </w:p>
        </w:tc>
        <w:tc>
          <w:tcPr>
            <w:tcW w:w="5245" w:type="dxa"/>
          </w:tcPr>
          <w:p w14:paraId="59675A62" w14:textId="77777777" w:rsidR="00FA4B6B" w:rsidRPr="00FA4B6B" w:rsidRDefault="00FA4B6B" w:rsidP="00FA4B6B">
            <w:pPr>
              <w:spacing w:after="0" w:line="240" w:lineRule="auto"/>
              <w:rPr>
                <w:color w:val="000000" w:themeColor="text1"/>
                <w:sz w:val="24"/>
                <w:szCs w:val="24"/>
                <w:lang w:bidi="lt-LT"/>
              </w:rPr>
            </w:pPr>
            <w:r w:rsidRPr="00FA4B6B">
              <w:rPr>
                <w:color w:val="000000" w:themeColor="text1"/>
                <w:sz w:val="24"/>
                <w:szCs w:val="24"/>
                <w:lang w:bidi="lt-LT"/>
              </w:rPr>
              <w:t>Informacinių technologijų specialistas</w:t>
            </w:r>
          </w:p>
        </w:tc>
        <w:tc>
          <w:tcPr>
            <w:tcW w:w="3260" w:type="dxa"/>
          </w:tcPr>
          <w:p w14:paraId="6D0336CB" w14:textId="77777777"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0,75</w:t>
            </w:r>
          </w:p>
        </w:tc>
      </w:tr>
      <w:tr w:rsidR="00FA4B6B" w:rsidRPr="00FA4B6B" w14:paraId="380AC47F" w14:textId="77777777" w:rsidTr="00FA4B6B">
        <w:tc>
          <w:tcPr>
            <w:tcW w:w="851" w:type="dxa"/>
          </w:tcPr>
          <w:p w14:paraId="29820061" w14:textId="26151700"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1</w:t>
            </w:r>
            <w:r w:rsidR="00A25CE8">
              <w:rPr>
                <w:color w:val="000000" w:themeColor="text1"/>
                <w:sz w:val="24"/>
                <w:szCs w:val="24"/>
                <w:lang w:bidi="lt-LT"/>
              </w:rPr>
              <w:t>5</w:t>
            </w:r>
          </w:p>
        </w:tc>
        <w:tc>
          <w:tcPr>
            <w:tcW w:w="5245" w:type="dxa"/>
          </w:tcPr>
          <w:p w14:paraId="7B55403B" w14:textId="77777777" w:rsidR="00FA4B6B" w:rsidRPr="00FA4B6B" w:rsidRDefault="00FA4B6B" w:rsidP="00FA4B6B">
            <w:pPr>
              <w:spacing w:after="0" w:line="240" w:lineRule="auto"/>
              <w:rPr>
                <w:color w:val="000000" w:themeColor="text1"/>
                <w:sz w:val="24"/>
                <w:szCs w:val="24"/>
                <w:lang w:bidi="lt-LT"/>
              </w:rPr>
            </w:pPr>
            <w:r w:rsidRPr="00FA4B6B">
              <w:rPr>
                <w:color w:val="000000" w:themeColor="text1"/>
                <w:sz w:val="24"/>
                <w:szCs w:val="24"/>
                <w:lang w:bidi="lt-LT"/>
              </w:rPr>
              <w:t>Finansininkas</w:t>
            </w:r>
          </w:p>
        </w:tc>
        <w:tc>
          <w:tcPr>
            <w:tcW w:w="3260" w:type="dxa"/>
          </w:tcPr>
          <w:p w14:paraId="108E2414" w14:textId="77777777"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1,88</w:t>
            </w:r>
          </w:p>
        </w:tc>
      </w:tr>
      <w:tr w:rsidR="00FA4B6B" w:rsidRPr="00FA4B6B" w14:paraId="76FDC4BE" w14:textId="77777777" w:rsidTr="00FA4B6B">
        <w:tc>
          <w:tcPr>
            <w:tcW w:w="851" w:type="dxa"/>
          </w:tcPr>
          <w:p w14:paraId="1020FC94" w14:textId="762549F8"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1</w:t>
            </w:r>
            <w:r w:rsidR="00A25CE8">
              <w:rPr>
                <w:color w:val="000000" w:themeColor="text1"/>
                <w:sz w:val="24"/>
                <w:szCs w:val="24"/>
                <w:lang w:bidi="lt-LT"/>
              </w:rPr>
              <w:t>6</w:t>
            </w:r>
          </w:p>
        </w:tc>
        <w:tc>
          <w:tcPr>
            <w:tcW w:w="5245" w:type="dxa"/>
          </w:tcPr>
          <w:p w14:paraId="5C867555" w14:textId="77777777" w:rsidR="00FA4B6B" w:rsidRPr="00FA4B6B" w:rsidRDefault="00FA4B6B" w:rsidP="00FA4B6B">
            <w:pPr>
              <w:spacing w:after="0" w:line="240" w:lineRule="auto"/>
              <w:rPr>
                <w:color w:val="000000" w:themeColor="text1"/>
                <w:sz w:val="24"/>
                <w:szCs w:val="24"/>
                <w:lang w:bidi="lt-LT"/>
              </w:rPr>
            </w:pPr>
            <w:r w:rsidRPr="00FA4B6B">
              <w:rPr>
                <w:color w:val="000000" w:themeColor="text1"/>
                <w:sz w:val="24"/>
                <w:szCs w:val="24"/>
                <w:lang w:bidi="lt-LT"/>
              </w:rPr>
              <w:t>Kasininkas</w:t>
            </w:r>
          </w:p>
        </w:tc>
        <w:tc>
          <w:tcPr>
            <w:tcW w:w="3260" w:type="dxa"/>
          </w:tcPr>
          <w:p w14:paraId="2D50273B" w14:textId="77777777"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0,25</w:t>
            </w:r>
          </w:p>
        </w:tc>
      </w:tr>
      <w:tr w:rsidR="00FA4B6B" w:rsidRPr="00FA4B6B" w14:paraId="03AD2F7D" w14:textId="77777777" w:rsidTr="00FA4B6B">
        <w:tc>
          <w:tcPr>
            <w:tcW w:w="851" w:type="dxa"/>
          </w:tcPr>
          <w:p w14:paraId="0071A3B7" w14:textId="2C4EEFAC"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1</w:t>
            </w:r>
            <w:r w:rsidR="00A25CE8">
              <w:rPr>
                <w:color w:val="000000" w:themeColor="text1"/>
                <w:sz w:val="24"/>
                <w:szCs w:val="24"/>
                <w:lang w:bidi="lt-LT"/>
              </w:rPr>
              <w:t>7</w:t>
            </w:r>
          </w:p>
        </w:tc>
        <w:tc>
          <w:tcPr>
            <w:tcW w:w="5245" w:type="dxa"/>
          </w:tcPr>
          <w:p w14:paraId="22A24C2B" w14:textId="77777777" w:rsidR="00FA4B6B" w:rsidRPr="00FA4B6B" w:rsidRDefault="00FA4B6B" w:rsidP="00FA4B6B">
            <w:pPr>
              <w:spacing w:after="0" w:line="240" w:lineRule="auto"/>
              <w:rPr>
                <w:color w:val="000000" w:themeColor="text1"/>
                <w:sz w:val="24"/>
                <w:szCs w:val="24"/>
                <w:lang w:bidi="lt-LT"/>
              </w:rPr>
            </w:pPr>
            <w:r w:rsidRPr="00FA4B6B">
              <w:rPr>
                <w:color w:val="000000" w:themeColor="text1"/>
                <w:sz w:val="24"/>
                <w:szCs w:val="24"/>
                <w:lang w:bidi="lt-LT"/>
              </w:rPr>
              <w:t>Ūkio dalies darbininkas</w:t>
            </w:r>
          </w:p>
        </w:tc>
        <w:tc>
          <w:tcPr>
            <w:tcW w:w="3260" w:type="dxa"/>
          </w:tcPr>
          <w:p w14:paraId="4750D94D" w14:textId="77777777"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1,5</w:t>
            </w:r>
          </w:p>
        </w:tc>
      </w:tr>
      <w:tr w:rsidR="00FA4B6B" w:rsidRPr="00FA4B6B" w14:paraId="5D08CB52" w14:textId="77777777" w:rsidTr="00FA4B6B">
        <w:tc>
          <w:tcPr>
            <w:tcW w:w="851" w:type="dxa"/>
          </w:tcPr>
          <w:p w14:paraId="26037560" w14:textId="144E3456"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1</w:t>
            </w:r>
            <w:r w:rsidR="00A25CE8">
              <w:rPr>
                <w:color w:val="000000" w:themeColor="text1"/>
                <w:sz w:val="24"/>
                <w:szCs w:val="24"/>
                <w:lang w:bidi="lt-LT"/>
              </w:rPr>
              <w:t>8</w:t>
            </w:r>
          </w:p>
        </w:tc>
        <w:tc>
          <w:tcPr>
            <w:tcW w:w="5245" w:type="dxa"/>
          </w:tcPr>
          <w:p w14:paraId="6DBAA8BB" w14:textId="77777777" w:rsidR="00FA4B6B" w:rsidRPr="00FA4B6B" w:rsidRDefault="00FA4B6B" w:rsidP="00FA4B6B">
            <w:pPr>
              <w:spacing w:after="0" w:line="240" w:lineRule="auto"/>
              <w:rPr>
                <w:color w:val="000000" w:themeColor="text1"/>
                <w:sz w:val="24"/>
                <w:szCs w:val="24"/>
                <w:lang w:bidi="lt-LT"/>
              </w:rPr>
            </w:pPr>
            <w:r w:rsidRPr="00FA4B6B">
              <w:rPr>
                <w:color w:val="000000" w:themeColor="text1"/>
                <w:sz w:val="24"/>
                <w:szCs w:val="24"/>
                <w:lang w:bidi="lt-LT"/>
              </w:rPr>
              <w:t>Budėtojas</w:t>
            </w:r>
          </w:p>
        </w:tc>
        <w:tc>
          <w:tcPr>
            <w:tcW w:w="3260" w:type="dxa"/>
          </w:tcPr>
          <w:p w14:paraId="2CE80B5D" w14:textId="77777777"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2</w:t>
            </w:r>
          </w:p>
        </w:tc>
      </w:tr>
      <w:tr w:rsidR="00FA4B6B" w:rsidRPr="00FA4B6B" w14:paraId="6FD6C29B" w14:textId="77777777" w:rsidTr="00FA4B6B">
        <w:tc>
          <w:tcPr>
            <w:tcW w:w="851" w:type="dxa"/>
          </w:tcPr>
          <w:p w14:paraId="356CEF24" w14:textId="61E9BA5F" w:rsidR="00FA4B6B" w:rsidRPr="00FA4B6B" w:rsidRDefault="00A25CE8" w:rsidP="00FA4B6B">
            <w:pPr>
              <w:spacing w:after="0" w:line="240" w:lineRule="auto"/>
              <w:jc w:val="center"/>
              <w:rPr>
                <w:color w:val="000000" w:themeColor="text1"/>
                <w:sz w:val="24"/>
                <w:szCs w:val="24"/>
                <w:lang w:bidi="lt-LT"/>
              </w:rPr>
            </w:pPr>
            <w:r>
              <w:rPr>
                <w:color w:val="000000" w:themeColor="text1"/>
                <w:sz w:val="24"/>
                <w:szCs w:val="24"/>
                <w:lang w:bidi="lt-LT"/>
              </w:rPr>
              <w:t>19</w:t>
            </w:r>
          </w:p>
        </w:tc>
        <w:tc>
          <w:tcPr>
            <w:tcW w:w="5245" w:type="dxa"/>
          </w:tcPr>
          <w:p w14:paraId="2F1F1690" w14:textId="77777777" w:rsidR="00FA4B6B" w:rsidRPr="00FA4B6B" w:rsidRDefault="00FA4B6B" w:rsidP="00FA4B6B">
            <w:pPr>
              <w:spacing w:after="0" w:line="240" w:lineRule="auto"/>
              <w:rPr>
                <w:color w:val="000000" w:themeColor="text1"/>
                <w:sz w:val="24"/>
                <w:szCs w:val="24"/>
                <w:lang w:bidi="lt-LT"/>
              </w:rPr>
            </w:pPr>
            <w:r w:rsidRPr="00FA4B6B">
              <w:rPr>
                <w:color w:val="000000" w:themeColor="text1"/>
                <w:sz w:val="24"/>
                <w:szCs w:val="24"/>
                <w:lang w:bidi="lt-LT"/>
              </w:rPr>
              <w:t>Virėjas</w:t>
            </w:r>
          </w:p>
        </w:tc>
        <w:tc>
          <w:tcPr>
            <w:tcW w:w="3260" w:type="dxa"/>
          </w:tcPr>
          <w:p w14:paraId="56B16E06" w14:textId="544AC53D" w:rsidR="00FA4B6B" w:rsidRPr="00FA4B6B" w:rsidRDefault="00A25CE8" w:rsidP="00FA4B6B">
            <w:pPr>
              <w:spacing w:after="0" w:line="240" w:lineRule="auto"/>
              <w:jc w:val="center"/>
              <w:rPr>
                <w:color w:val="000000" w:themeColor="text1"/>
                <w:sz w:val="24"/>
                <w:szCs w:val="24"/>
                <w:lang w:bidi="lt-LT"/>
              </w:rPr>
            </w:pPr>
            <w:r>
              <w:rPr>
                <w:color w:val="000000" w:themeColor="text1"/>
                <w:sz w:val="24"/>
                <w:szCs w:val="24"/>
                <w:lang w:bidi="lt-LT"/>
              </w:rPr>
              <w:t>5,75</w:t>
            </w:r>
          </w:p>
        </w:tc>
      </w:tr>
      <w:tr w:rsidR="00FA4B6B" w:rsidRPr="00FA4B6B" w14:paraId="431515B4" w14:textId="77777777" w:rsidTr="00FA4B6B">
        <w:tc>
          <w:tcPr>
            <w:tcW w:w="851" w:type="dxa"/>
          </w:tcPr>
          <w:p w14:paraId="1CF499C4" w14:textId="325464F7"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2</w:t>
            </w:r>
            <w:r w:rsidR="00A25CE8">
              <w:rPr>
                <w:color w:val="000000" w:themeColor="text1"/>
                <w:sz w:val="24"/>
                <w:szCs w:val="24"/>
                <w:lang w:bidi="lt-LT"/>
              </w:rPr>
              <w:t>0</w:t>
            </w:r>
          </w:p>
        </w:tc>
        <w:tc>
          <w:tcPr>
            <w:tcW w:w="5245" w:type="dxa"/>
          </w:tcPr>
          <w:p w14:paraId="6EBBA594" w14:textId="77777777" w:rsidR="00FA4B6B" w:rsidRPr="00FA4B6B" w:rsidRDefault="00FA4B6B" w:rsidP="00FA4B6B">
            <w:pPr>
              <w:spacing w:after="0" w:line="240" w:lineRule="auto"/>
              <w:rPr>
                <w:color w:val="000000" w:themeColor="text1"/>
                <w:sz w:val="24"/>
                <w:szCs w:val="24"/>
                <w:lang w:bidi="lt-LT"/>
              </w:rPr>
            </w:pPr>
            <w:r w:rsidRPr="00FA4B6B">
              <w:rPr>
                <w:color w:val="000000" w:themeColor="text1"/>
                <w:sz w:val="24"/>
                <w:szCs w:val="24"/>
                <w:lang w:bidi="lt-LT"/>
              </w:rPr>
              <w:t>Vairuotojas</w:t>
            </w:r>
          </w:p>
        </w:tc>
        <w:tc>
          <w:tcPr>
            <w:tcW w:w="3260" w:type="dxa"/>
          </w:tcPr>
          <w:p w14:paraId="2FCC1381" w14:textId="77777777"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2,5</w:t>
            </w:r>
          </w:p>
        </w:tc>
      </w:tr>
      <w:tr w:rsidR="00FA4B6B" w:rsidRPr="00FA4B6B" w14:paraId="50C672A6" w14:textId="77777777" w:rsidTr="00FA4B6B">
        <w:tc>
          <w:tcPr>
            <w:tcW w:w="851" w:type="dxa"/>
          </w:tcPr>
          <w:p w14:paraId="1AEE6C11" w14:textId="50DF82D0"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2</w:t>
            </w:r>
            <w:r w:rsidR="00A25CE8">
              <w:rPr>
                <w:color w:val="000000" w:themeColor="text1"/>
                <w:sz w:val="24"/>
                <w:szCs w:val="24"/>
                <w:lang w:bidi="lt-LT"/>
              </w:rPr>
              <w:t>1</w:t>
            </w:r>
          </w:p>
        </w:tc>
        <w:tc>
          <w:tcPr>
            <w:tcW w:w="5245" w:type="dxa"/>
          </w:tcPr>
          <w:p w14:paraId="47B47B34" w14:textId="77777777" w:rsidR="00FA4B6B" w:rsidRPr="00FA4B6B" w:rsidRDefault="00FA4B6B" w:rsidP="00FA4B6B">
            <w:pPr>
              <w:spacing w:after="0" w:line="240" w:lineRule="auto"/>
              <w:rPr>
                <w:color w:val="000000" w:themeColor="text1"/>
                <w:sz w:val="24"/>
                <w:szCs w:val="24"/>
                <w:lang w:bidi="lt-LT"/>
              </w:rPr>
            </w:pPr>
            <w:r w:rsidRPr="00FA4B6B">
              <w:rPr>
                <w:color w:val="000000" w:themeColor="text1"/>
                <w:sz w:val="24"/>
                <w:szCs w:val="24"/>
                <w:lang w:bidi="lt-LT"/>
              </w:rPr>
              <w:t>Valytojas</w:t>
            </w:r>
          </w:p>
        </w:tc>
        <w:tc>
          <w:tcPr>
            <w:tcW w:w="3260" w:type="dxa"/>
          </w:tcPr>
          <w:p w14:paraId="71E7481D" w14:textId="1567A7B5"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6,</w:t>
            </w:r>
            <w:r w:rsidR="00A25CE8">
              <w:rPr>
                <w:color w:val="000000" w:themeColor="text1"/>
                <w:sz w:val="24"/>
                <w:szCs w:val="24"/>
                <w:lang w:bidi="lt-LT"/>
              </w:rPr>
              <w:t>1</w:t>
            </w:r>
          </w:p>
        </w:tc>
      </w:tr>
      <w:tr w:rsidR="00FA4B6B" w:rsidRPr="00FA4B6B" w14:paraId="437D9AD5" w14:textId="77777777" w:rsidTr="00FA4B6B">
        <w:tc>
          <w:tcPr>
            <w:tcW w:w="851" w:type="dxa"/>
          </w:tcPr>
          <w:p w14:paraId="68293CB8" w14:textId="0690BE97"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2</w:t>
            </w:r>
            <w:r w:rsidR="00A25CE8">
              <w:rPr>
                <w:color w:val="000000" w:themeColor="text1"/>
                <w:sz w:val="24"/>
                <w:szCs w:val="24"/>
                <w:lang w:bidi="lt-LT"/>
              </w:rPr>
              <w:t>2</w:t>
            </w:r>
          </w:p>
        </w:tc>
        <w:tc>
          <w:tcPr>
            <w:tcW w:w="5245" w:type="dxa"/>
          </w:tcPr>
          <w:p w14:paraId="110B46B3" w14:textId="77777777" w:rsidR="00FA4B6B" w:rsidRPr="00FA4B6B" w:rsidRDefault="00FA4B6B" w:rsidP="00FA4B6B">
            <w:pPr>
              <w:spacing w:after="0" w:line="240" w:lineRule="auto"/>
              <w:rPr>
                <w:color w:val="000000" w:themeColor="text1"/>
                <w:sz w:val="24"/>
                <w:szCs w:val="24"/>
                <w:lang w:bidi="lt-LT"/>
              </w:rPr>
            </w:pPr>
            <w:r w:rsidRPr="00FA4B6B">
              <w:rPr>
                <w:color w:val="000000" w:themeColor="text1"/>
                <w:sz w:val="24"/>
                <w:szCs w:val="24"/>
                <w:lang w:bidi="lt-LT"/>
              </w:rPr>
              <w:t>Aplinkos priežiūros darbininkas</w:t>
            </w:r>
          </w:p>
        </w:tc>
        <w:tc>
          <w:tcPr>
            <w:tcW w:w="3260" w:type="dxa"/>
          </w:tcPr>
          <w:p w14:paraId="78A3EB0F" w14:textId="77777777"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1</w:t>
            </w:r>
          </w:p>
        </w:tc>
      </w:tr>
      <w:tr w:rsidR="00FA4B6B" w:rsidRPr="00FA4B6B" w14:paraId="430D1E38" w14:textId="77777777" w:rsidTr="00FA4B6B">
        <w:tc>
          <w:tcPr>
            <w:tcW w:w="851" w:type="dxa"/>
          </w:tcPr>
          <w:p w14:paraId="44A9A4EF" w14:textId="7A60CB69"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2</w:t>
            </w:r>
            <w:r w:rsidR="00A25CE8">
              <w:rPr>
                <w:color w:val="000000" w:themeColor="text1"/>
                <w:sz w:val="24"/>
                <w:szCs w:val="24"/>
                <w:lang w:bidi="lt-LT"/>
              </w:rPr>
              <w:t>3</w:t>
            </w:r>
          </w:p>
        </w:tc>
        <w:tc>
          <w:tcPr>
            <w:tcW w:w="5245" w:type="dxa"/>
          </w:tcPr>
          <w:p w14:paraId="3B295092" w14:textId="77777777" w:rsidR="00FA4B6B" w:rsidRPr="00FA4B6B" w:rsidRDefault="00FA4B6B" w:rsidP="00FA4B6B">
            <w:pPr>
              <w:spacing w:after="0" w:line="240" w:lineRule="auto"/>
              <w:rPr>
                <w:color w:val="000000" w:themeColor="text1"/>
                <w:sz w:val="24"/>
                <w:szCs w:val="24"/>
                <w:lang w:bidi="lt-LT"/>
              </w:rPr>
            </w:pPr>
            <w:r w:rsidRPr="00FA4B6B">
              <w:rPr>
                <w:color w:val="000000" w:themeColor="text1"/>
                <w:sz w:val="24"/>
                <w:szCs w:val="24"/>
                <w:lang w:bidi="lt-LT"/>
              </w:rPr>
              <w:t>Kūrikas</w:t>
            </w:r>
          </w:p>
        </w:tc>
        <w:tc>
          <w:tcPr>
            <w:tcW w:w="3260" w:type="dxa"/>
          </w:tcPr>
          <w:p w14:paraId="3B04D285" w14:textId="77777777"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2</w:t>
            </w:r>
          </w:p>
        </w:tc>
      </w:tr>
      <w:tr w:rsidR="00FA4B6B" w:rsidRPr="00FA4B6B" w14:paraId="6475ABC3" w14:textId="77777777" w:rsidTr="00FA4B6B">
        <w:tc>
          <w:tcPr>
            <w:tcW w:w="851" w:type="dxa"/>
          </w:tcPr>
          <w:p w14:paraId="694D2561" w14:textId="3967D60C"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2</w:t>
            </w:r>
            <w:r w:rsidR="00A25CE8">
              <w:rPr>
                <w:color w:val="000000" w:themeColor="text1"/>
                <w:sz w:val="24"/>
                <w:szCs w:val="24"/>
                <w:lang w:bidi="lt-LT"/>
              </w:rPr>
              <w:t>4</w:t>
            </w:r>
          </w:p>
        </w:tc>
        <w:tc>
          <w:tcPr>
            <w:tcW w:w="5245" w:type="dxa"/>
          </w:tcPr>
          <w:p w14:paraId="4F9FEEAD" w14:textId="77777777" w:rsidR="00FA4B6B" w:rsidRPr="00FA4B6B" w:rsidRDefault="00FA4B6B" w:rsidP="00FA4B6B">
            <w:pPr>
              <w:spacing w:after="0" w:line="240" w:lineRule="auto"/>
              <w:rPr>
                <w:color w:val="000000" w:themeColor="text1"/>
                <w:sz w:val="24"/>
                <w:szCs w:val="24"/>
                <w:lang w:bidi="lt-LT"/>
              </w:rPr>
            </w:pPr>
            <w:r w:rsidRPr="00FA4B6B">
              <w:rPr>
                <w:color w:val="000000" w:themeColor="text1"/>
                <w:sz w:val="24"/>
                <w:szCs w:val="24"/>
                <w:lang w:bidi="lt-LT"/>
              </w:rPr>
              <w:t>Sandėlininkas</w:t>
            </w:r>
          </w:p>
        </w:tc>
        <w:tc>
          <w:tcPr>
            <w:tcW w:w="3260" w:type="dxa"/>
          </w:tcPr>
          <w:p w14:paraId="45944707" w14:textId="77777777"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0,25</w:t>
            </w:r>
          </w:p>
        </w:tc>
      </w:tr>
      <w:tr w:rsidR="00FA4B6B" w:rsidRPr="00FA4B6B" w14:paraId="1AE97509" w14:textId="77777777" w:rsidTr="00FA4B6B">
        <w:tc>
          <w:tcPr>
            <w:tcW w:w="851" w:type="dxa"/>
          </w:tcPr>
          <w:p w14:paraId="114B37FA" w14:textId="0B48C14D"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2</w:t>
            </w:r>
            <w:r w:rsidR="00A25CE8">
              <w:rPr>
                <w:color w:val="000000" w:themeColor="text1"/>
                <w:sz w:val="24"/>
                <w:szCs w:val="24"/>
                <w:lang w:bidi="lt-LT"/>
              </w:rPr>
              <w:t>5</w:t>
            </w:r>
          </w:p>
        </w:tc>
        <w:tc>
          <w:tcPr>
            <w:tcW w:w="5245" w:type="dxa"/>
          </w:tcPr>
          <w:p w14:paraId="0DAF2706" w14:textId="77777777" w:rsidR="00FA4B6B" w:rsidRPr="00FA4B6B" w:rsidRDefault="00FA4B6B" w:rsidP="00FA4B6B">
            <w:pPr>
              <w:spacing w:after="0" w:line="240" w:lineRule="auto"/>
              <w:rPr>
                <w:color w:val="000000" w:themeColor="text1"/>
                <w:sz w:val="24"/>
                <w:szCs w:val="24"/>
                <w:lang w:bidi="lt-LT"/>
              </w:rPr>
            </w:pPr>
            <w:r w:rsidRPr="00FA4B6B">
              <w:rPr>
                <w:color w:val="000000" w:themeColor="text1"/>
                <w:sz w:val="24"/>
                <w:szCs w:val="24"/>
                <w:lang w:bidi="lt-LT"/>
              </w:rPr>
              <w:t>Skalbėjas</w:t>
            </w:r>
          </w:p>
        </w:tc>
        <w:tc>
          <w:tcPr>
            <w:tcW w:w="3260" w:type="dxa"/>
          </w:tcPr>
          <w:p w14:paraId="1378C34F" w14:textId="77777777"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0,25</w:t>
            </w:r>
          </w:p>
        </w:tc>
      </w:tr>
      <w:tr w:rsidR="00FA4B6B" w:rsidRPr="00FA4B6B" w14:paraId="4F94B038" w14:textId="77777777" w:rsidTr="00FA4B6B">
        <w:tc>
          <w:tcPr>
            <w:tcW w:w="851" w:type="dxa"/>
          </w:tcPr>
          <w:p w14:paraId="093B8AC0" w14:textId="1E51970C"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2</w:t>
            </w:r>
            <w:r w:rsidR="00A25CE8">
              <w:rPr>
                <w:color w:val="000000" w:themeColor="text1"/>
                <w:sz w:val="24"/>
                <w:szCs w:val="24"/>
                <w:lang w:bidi="lt-LT"/>
              </w:rPr>
              <w:t>6</w:t>
            </w:r>
          </w:p>
        </w:tc>
        <w:tc>
          <w:tcPr>
            <w:tcW w:w="5245" w:type="dxa"/>
          </w:tcPr>
          <w:p w14:paraId="4C46AF3B" w14:textId="77777777" w:rsidR="00FA4B6B" w:rsidRPr="00FA4B6B" w:rsidRDefault="00FA4B6B" w:rsidP="00FA4B6B">
            <w:pPr>
              <w:spacing w:after="0" w:line="240" w:lineRule="auto"/>
              <w:rPr>
                <w:color w:val="000000" w:themeColor="text1"/>
                <w:sz w:val="24"/>
                <w:szCs w:val="24"/>
                <w:lang w:bidi="lt-LT"/>
              </w:rPr>
            </w:pPr>
            <w:r w:rsidRPr="00FA4B6B">
              <w:rPr>
                <w:color w:val="000000" w:themeColor="text1"/>
                <w:sz w:val="24"/>
                <w:szCs w:val="24"/>
                <w:lang w:bidi="lt-LT"/>
              </w:rPr>
              <w:t>Auklėtojo padėjėjas</w:t>
            </w:r>
          </w:p>
        </w:tc>
        <w:tc>
          <w:tcPr>
            <w:tcW w:w="3260" w:type="dxa"/>
          </w:tcPr>
          <w:p w14:paraId="4EBD4F36" w14:textId="77777777"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5</w:t>
            </w:r>
          </w:p>
        </w:tc>
      </w:tr>
      <w:tr w:rsidR="00FA4B6B" w:rsidRPr="00FA4B6B" w14:paraId="12CC09B9" w14:textId="77777777" w:rsidTr="00FA4B6B">
        <w:tc>
          <w:tcPr>
            <w:tcW w:w="6096" w:type="dxa"/>
            <w:gridSpan w:val="2"/>
          </w:tcPr>
          <w:p w14:paraId="163939E0" w14:textId="77777777" w:rsidR="00FA4B6B" w:rsidRPr="00FA4B6B" w:rsidRDefault="00FA4B6B" w:rsidP="00FA4B6B">
            <w:pPr>
              <w:spacing w:after="0" w:line="240" w:lineRule="auto"/>
              <w:jc w:val="center"/>
              <w:rPr>
                <w:color w:val="000000" w:themeColor="text1"/>
                <w:sz w:val="24"/>
                <w:szCs w:val="24"/>
                <w:lang w:bidi="lt-LT"/>
              </w:rPr>
            </w:pPr>
            <w:r w:rsidRPr="00FA4B6B">
              <w:rPr>
                <w:color w:val="000000" w:themeColor="text1"/>
                <w:sz w:val="24"/>
                <w:szCs w:val="24"/>
                <w:lang w:bidi="lt-LT"/>
              </w:rPr>
              <w:t>Iš viso</w:t>
            </w:r>
          </w:p>
        </w:tc>
        <w:tc>
          <w:tcPr>
            <w:tcW w:w="3260" w:type="dxa"/>
          </w:tcPr>
          <w:p w14:paraId="2C6DFE93" w14:textId="201AF6ED" w:rsidR="00FA4B6B" w:rsidRPr="00FA4B6B" w:rsidRDefault="00A25CE8" w:rsidP="00FA4B6B">
            <w:pPr>
              <w:spacing w:after="0" w:line="240" w:lineRule="auto"/>
              <w:jc w:val="center"/>
              <w:rPr>
                <w:color w:val="000000" w:themeColor="text1"/>
                <w:sz w:val="24"/>
                <w:szCs w:val="24"/>
                <w:lang w:bidi="lt-LT"/>
              </w:rPr>
            </w:pPr>
            <w:r>
              <w:rPr>
                <w:color w:val="000000" w:themeColor="text1"/>
                <w:sz w:val="24"/>
                <w:szCs w:val="24"/>
                <w:lang w:bidi="lt-LT"/>
              </w:rPr>
              <w:t>79,28</w:t>
            </w:r>
          </w:p>
        </w:tc>
      </w:tr>
    </w:tbl>
    <w:p w14:paraId="622CE43E" w14:textId="267FD718" w:rsidR="008747F2" w:rsidRDefault="008747F2" w:rsidP="00657C09">
      <w:pPr>
        <w:spacing w:after="0" w:line="240" w:lineRule="auto"/>
        <w:jc w:val="both"/>
        <w:rPr>
          <w:rFonts w:ascii="Times New Roman" w:hAnsi="Times New Roman"/>
          <w:color w:val="000000" w:themeColor="text1"/>
          <w:sz w:val="24"/>
          <w:szCs w:val="24"/>
        </w:rPr>
      </w:pPr>
    </w:p>
    <w:p w14:paraId="75F5D567" w14:textId="62842922" w:rsidR="00657C09" w:rsidRPr="00657C09" w:rsidRDefault="00E72012" w:rsidP="00657C09">
      <w:pPr>
        <w:spacing w:after="0" w:line="240" w:lineRule="auto"/>
        <w:ind w:firstLine="709"/>
        <w:jc w:val="both"/>
        <w:rPr>
          <w:rFonts w:ascii="Times New Roman" w:hAnsi="Times New Roman"/>
          <w:color w:val="000000" w:themeColor="text1"/>
          <w:sz w:val="24"/>
          <w:szCs w:val="24"/>
        </w:rPr>
      </w:pPr>
      <w:r w:rsidRPr="00DD7590">
        <w:rPr>
          <w:rFonts w:ascii="Times New Roman" w:hAnsi="Times New Roman"/>
          <w:color w:val="000000" w:themeColor="text1"/>
          <w:sz w:val="24"/>
          <w:szCs w:val="24"/>
        </w:rPr>
        <w:t xml:space="preserve">8. </w:t>
      </w:r>
      <w:r w:rsidR="00657C09" w:rsidRPr="00DD7590">
        <w:rPr>
          <w:rFonts w:ascii="Times New Roman" w:hAnsi="Times New Roman"/>
          <w:sz w:val="24"/>
          <w:szCs w:val="24"/>
        </w:rPr>
        <w:t xml:space="preserve">Pareiginė alga </w:t>
      </w:r>
      <w:r w:rsidR="00AD4AA0">
        <w:rPr>
          <w:rFonts w:ascii="Times New Roman" w:hAnsi="Times New Roman"/>
          <w:sz w:val="24"/>
          <w:szCs w:val="24"/>
        </w:rPr>
        <w:t>g</w:t>
      </w:r>
      <w:r w:rsidR="00657C09" w:rsidRPr="00DD7590">
        <w:rPr>
          <w:rFonts w:ascii="Times New Roman" w:hAnsi="Times New Roman"/>
          <w:sz w:val="24"/>
          <w:szCs w:val="24"/>
        </w:rPr>
        <w:t>imnazijos darbuotojams nustatoma pareiginės algos koeficientą dauginant iš pareiginės algos bazinio dydžio</w:t>
      </w:r>
      <w:r w:rsidR="004A1B18" w:rsidRPr="00DD7590">
        <w:rPr>
          <w:rFonts w:ascii="Times New Roman" w:hAnsi="Times New Roman"/>
          <w:sz w:val="24"/>
          <w:szCs w:val="24"/>
        </w:rPr>
        <w:t xml:space="preserve"> bei pareigybės dydžio</w:t>
      </w:r>
      <w:r w:rsidR="00657C09" w:rsidRPr="00DD7590">
        <w:rPr>
          <w:rFonts w:ascii="Times New Roman" w:hAnsi="Times New Roman"/>
          <w:sz w:val="24"/>
          <w:szCs w:val="24"/>
        </w:rPr>
        <w:t>.</w:t>
      </w:r>
      <w:r w:rsidR="00657C09" w:rsidRPr="00AB537A">
        <w:rPr>
          <w:rFonts w:ascii="Times New Roman" w:hAnsi="Times New Roman"/>
          <w:sz w:val="24"/>
          <w:szCs w:val="24"/>
        </w:rPr>
        <w:t xml:space="preserve"> </w:t>
      </w:r>
    </w:p>
    <w:p w14:paraId="1FA98001" w14:textId="6E3B59ED" w:rsidR="00D1159D" w:rsidRPr="00CD24E9" w:rsidRDefault="00E72012" w:rsidP="00657C09">
      <w:pPr>
        <w:spacing w:after="0" w:line="240" w:lineRule="auto"/>
        <w:ind w:firstLine="709"/>
        <w:jc w:val="both"/>
        <w:rPr>
          <w:rFonts w:ascii="Times New Roman" w:hAnsi="Times New Roman"/>
          <w:color w:val="000000" w:themeColor="text1"/>
          <w:sz w:val="24"/>
          <w:szCs w:val="24"/>
        </w:rPr>
      </w:pPr>
      <w:r w:rsidRPr="00CD24E9">
        <w:rPr>
          <w:rFonts w:ascii="Times New Roman" w:hAnsi="Times New Roman"/>
          <w:bCs/>
          <w:color w:val="000000" w:themeColor="text1"/>
          <w:sz w:val="24"/>
          <w:szCs w:val="24"/>
          <w:lang w:eastAsia="lt-LT"/>
        </w:rPr>
        <w:t xml:space="preserve">9. </w:t>
      </w:r>
      <w:r w:rsidR="00D1159D" w:rsidRPr="00CD24E9">
        <w:rPr>
          <w:rFonts w:ascii="Times New Roman" w:hAnsi="Times New Roman"/>
          <w:bCs/>
          <w:color w:val="000000" w:themeColor="text1"/>
          <w:sz w:val="24"/>
          <w:szCs w:val="24"/>
          <w:lang w:eastAsia="lt-LT"/>
        </w:rPr>
        <w:t>Mokytojų ir pagalbos mokiniui specialistų pareiginės algos kintamoji dalis nenustatoma.</w:t>
      </w:r>
    </w:p>
    <w:p w14:paraId="44A079D5" w14:textId="5B6C8272" w:rsidR="00D1159D" w:rsidRPr="00DD7590" w:rsidRDefault="00E72012" w:rsidP="00251CCA">
      <w:pPr>
        <w:spacing w:after="0" w:line="240" w:lineRule="auto"/>
        <w:ind w:firstLine="709"/>
        <w:jc w:val="both"/>
        <w:rPr>
          <w:rFonts w:ascii="Times New Roman" w:hAnsi="Times New Roman"/>
          <w:color w:val="000000" w:themeColor="text1"/>
          <w:sz w:val="24"/>
          <w:szCs w:val="24"/>
        </w:rPr>
      </w:pPr>
      <w:r w:rsidRPr="00DD7590">
        <w:rPr>
          <w:rFonts w:ascii="Times New Roman" w:hAnsi="Times New Roman"/>
          <w:color w:val="000000" w:themeColor="text1"/>
          <w:sz w:val="24"/>
          <w:szCs w:val="24"/>
        </w:rPr>
        <w:t xml:space="preserve">10. </w:t>
      </w:r>
      <w:r w:rsidR="004A1B18" w:rsidRPr="00DD7590">
        <w:rPr>
          <w:rFonts w:ascii="Times New Roman" w:hAnsi="Times New Roman"/>
          <w:color w:val="000000" w:themeColor="text1"/>
          <w:sz w:val="24"/>
          <w:szCs w:val="24"/>
        </w:rPr>
        <w:t>P</w:t>
      </w:r>
      <w:r w:rsidR="00DD7590" w:rsidRPr="00DD7590">
        <w:rPr>
          <w:rFonts w:ascii="Times New Roman" w:hAnsi="Times New Roman"/>
          <w:color w:val="000000" w:themeColor="text1"/>
          <w:sz w:val="24"/>
          <w:szCs w:val="24"/>
        </w:rPr>
        <w:t>sichologui</w:t>
      </w:r>
      <w:r w:rsidR="004A1B18" w:rsidRPr="00DD7590">
        <w:rPr>
          <w:rFonts w:ascii="Times New Roman" w:hAnsi="Times New Roman"/>
          <w:color w:val="000000" w:themeColor="text1"/>
          <w:sz w:val="24"/>
          <w:szCs w:val="24"/>
        </w:rPr>
        <w:t xml:space="preserve"> </w:t>
      </w:r>
      <w:r w:rsidR="00DD7590" w:rsidRPr="00DD7590">
        <w:rPr>
          <w:rFonts w:ascii="Times New Roman" w:hAnsi="Times New Roman"/>
          <w:color w:val="000000" w:themeColor="text1"/>
          <w:sz w:val="24"/>
          <w:szCs w:val="24"/>
        </w:rPr>
        <w:t xml:space="preserve">nustatytas </w:t>
      </w:r>
      <w:r w:rsidR="00D1159D" w:rsidRPr="00DD7590">
        <w:rPr>
          <w:rFonts w:ascii="Times New Roman" w:hAnsi="Times New Roman"/>
          <w:color w:val="000000" w:themeColor="text1"/>
          <w:sz w:val="24"/>
          <w:szCs w:val="24"/>
        </w:rPr>
        <w:t xml:space="preserve">pareiginės algos </w:t>
      </w:r>
      <w:r w:rsidR="004A1B18" w:rsidRPr="00DD7590">
        <w:rPr>
          <w:rFonts w:ascii="Times New Roman" w:hAnsi="Times New Roman"/>
          <w:color w:val="000000" w:themeColor="text1"/>
          <w:sz w:val="24"/>
          <w:szCs w:val="24"/>
        </w:rPr>
        <w:t>koeficientas didinamas</w:t>
      </w:r>
      <w:r w:rsidRPr="00DD7590">
        <w:rPr>
          <w:rFonts w:ascii="Times New Roman" w:hAnsi="Times New Roman"/>
          <w:color w:val="000000" w:themeColor="text1"/>
          <w:sz w:val="24"/>
          <w:szCs w:val="24"/>
        </w:rPr>
        <w:t xml:space="preserve"> 20 </w:t>
      </w:r>
      <w:r w:rsidR="00D1159D" w:rsidRPr="00DD7590">
        <w:rPr>
          <w:rFonts w:ascii="Times New Roman" w:hAnsi="Times New Roman"/>
          <w:color w:val="000000" w:themeColor="text1"/>
          <w:sz w:val="24"/>
          <w:szCs w:val="24"/>
        </w:rPr>
        <w:t>procentų.</w:t>
      </w:r>
    </w:p>
    <w:p w14:paraId="5B6EC78E" w14:textId="1F996CF0" w:rsidR="00D1159D" w:rsidRPr="00DD7590" w:rsidRDefault="00E72012" w:rsidP="00251CCA">
      <w:pPr>
        <w:spacing w:after="0" w:line="240" w:lineRule="auto"/>
        <w:ind w:firstLine="709"/>
        <w:jc w:val="both"/>
        <w:rPr>
          <w:rFonts w:ascii="Times New Roman" w:hAnsi="Times New Roman"/>
          <w:color w:val="000000" w:themeColor="text1"/>
          <w:sz w:val="24"/>
          <w:szCs w:val="24"/>
        </w:rPr>
      </w:pPr>
      <w:r w:rsidRPr="00DD7590">
        <w:rPr>
          <w:rFonts w:ascii="Times New Roman" w:hAnsi="Times New Roman"/>
          <w:color w:val="000000" w:themeColor="text1"/>
          <w:sz w:val="24"/>
          <w:szCs w:val="24"/>
        </w:rPr>
        <w:t>11.</w:t>
      </w:r>
      <w:r w:rsidR="00D1159D" w:rsidRPr="00DD7590">
        <w:rPr>
          <w:rFonts w:ascii="Times New Roman" w:hAnsi="Times New Roman"/>
          <w:color w:val="000000" w:themeColor="text1"/>
          <w:sz w:val="24"/>
          <w:szCs w:val="24"/>
        </w:rPr>
        <w:t xml:space="preserve"> Darbuotojų pareiginės algos koeficientas nustatomas Sistemoje, atsižvelgiant į </w:t>
      </w:r>
      <w:r w:rsidR="00AD4AA0">
        <w:rPr>
          <w:rFonts w:ascii="Times New Roman" w:hAnsi="Times New Roman"/>
          <w:color w:val="000000" w:themeColor="text1"/>
          <w:sz w:val="24"/>
          <w:szCs w:val="24"/>
        </w:rPr>
        <w:t>g</w:t>
      </w:r>
      <w:r w:rsidR="00D1159D" w:rsidRPr="00DD7590">
        <w:rPr>
          <w:rFonts w:ascii="Times New Roman" w:hAnsi="Times New Roman"/>
          <w:color w:val="000000" w:themeColor="text1"/>
          <w:sz w:val="24"/>
          <w:szCs w:val="24"/>
        </w:rPr>
        <w:t>imnazijai skirtus asignavimus, darbuotojo</w:t>
      </w:r>
      <w:r w:rsidR="00F4221F" w:rsidRPr="00DD7590">
        <w:rPr>
          <w:rFonts w:ascii="Times New Roman" w:hAnsi="Times New Roman"/>
          <w:color w:val="000000" w:themeColor="text1"/>
          <w:sz w:val="24"/>
          <w:szCs w:val="24"/>
        </w:rPr>
        <w:t xml:space="preserve"> veiklos sudėtingumą, </w:t>
      </w:r>
      <w:r w:rsidR="00D1159D" w:rsidRPr="00DD7590">
        <w:rPr>
          <w:rFonts w:ascii="Times New Roman" w:hAnsi="Times New Roman"/>
          <w:color w:val="000000" w:themeColor="text1"/>
          <w:sz w:val="24"/>
          <w:szCs w:val="24"/>
        </w:rPr>
        <w:t>atsakomybės lygį, papildomų įgūdžių ar svarbių einamoms pareigoms žinių turėjimą, darbo funkcijų įvairovę.</w:t>
      </w:r>
    </w:p>
    <w:p w14:paraId="13FDBB62" w14:textId="398FC12E" w:rsidR="0061624C" w:rsidRPr="00CD24E9" w:rsidRDefault="00DD7590" w:rsidP="00251CCA">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12</w:t>
      </w:r>
      <w:r w:rsidR="00E72012" w:rsidRPr="00CD24E9">
        <w:rPr>
          <w:rFonts w:ascii="Times New Roman" w:hAnsi="Times New Roman"/>
          <w:color w:val="000000" w:themeColor="text1"/>
          <w:sz w:val="24"/>
          <w:szCs w:val="24"/>
        </w:rPr>
        <w:t xml:space="preserve">. </w:t>
      </w:r>
      <w:r w:rsidR="005E1E1A" w:rsidRPr="00CD24E9">
        <w:rPr>
          <w:rFonts w:ascii="Times New Roman" w:hAnsi="Times New Roman"/>
          <w:color w:val="000000" w:themeColor="text1"/>
          <w:sz w:val="24"/>
          <w:szCs w:val="24"/>
        </w:rPr>
        <w:t>Pedagoginių darbuotojų darbo stažai perskaičiuojami</w:t>
      </w:r>
      <w:r w:rsidR="00E72012" w:rsidRPr="00CD24E9">
        <w:rPr>
          <w:rFonts w:ascii="Times New Roman" w:hAnsi="Times New Roman"/>
          <w:color w:val="000000" w:themeColor="text1"/>
          <w:sz w:val="24"/>
          <w:szCs w:val="24"/>
        </w:rPr>
        <w:t xml:space="preserve"> ir tikslinami nuo</w:t>
      </w:r>
      <w:r w:rsidR="005E1E1A" w:rsidRPr="00CD24E9">
        <w:rPr>
          <w:rFonts w:ascii="Times New Roman" w:hAnsi="Times New Roman"/>
          <w:color w:val="000000" w:themeColor="text1"/>
          <w:sz w:val="24"/>
          <w:szCs w:val="24"/>
        </w:rPr>
        <w:t xml:space="preserve"> rugsėjo 1 d., kitų darbuotojų </w:t>
      </w:r>
      <w:r w:rsidR="00E72012" w:rsidRPr="00CD24E9">
        <w:rPr>
          <w:rFonts w:ascii="Times New Roman" w:hAnsi="Times New Roman"/>
          <w:color w:val="000000" w:themeColor="text1"/>
          <w:sz w:val="24"/>
          <w:szCs w:val="24"/>
        </w:rPr>
        <w:t xml:space="preserve">– nuo </w:t>
      </w:r>
      <w:r w:rsidR="005E1E1A" w:rsidRPr="00CD24E9">
        <w:rPr>
          <w:rFonts w:ascii="Times New Roman" w:hAnsi="Times New Roman"/>
          <w:color w:val="000000" w:themeColor="text1"/>
          <w:sz w:val="24"/>
          <w:szCs w:val="24"/>
        </w:rPr>
        <w:t>sausio 1d.</w:t>
      </w:r>
    </w:p>
    <w:p w14:paraId="080A62CA" w14:textId="09B98266" w:rsidR="00D1159D" w:rsidRPr="00CD24E9" w:rsidRDefault="00DD7590" w:rsidP="00251CCA">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13</w:t>
      </w:r>
      <w:r w:rsidR="0061624C" w:rsidRPr="00CD24E9">
        <w:rPr>
          <w:rFonts w:ascii="Times New Roman" w:hAnsi="Times New Roman"/>
          <w:color w:val="000000" w:themeColor="text1"/>
          <w:sz w:val="24"/>
          <w:szCs w:val="24"/>
        </w:rPr>
        <w:t xml:space="preserve">. </w:t>
      </w:r>
      <w:r w:rsidR="00D1159D" w:rsidRPr="00CD24E9">
        <w:rPr>
          <w:rFonts w:ascii="Times New Roman" w:hAnsi="Times New Roman"/>
          <w:color w:val="000000" w:themeColor="text1"/>
          <w:sz w:val="24"/>
          <w:szCs w:val="24"/>
        </w:rPr>
        <w:t xml:space="preserve">Darbuotojo pareiginės algos </w:t>
      </w:r>
      <w:r>
        <w:rPr>
          <w:rFonts w:ascii="Times New Roman" w:hAnsi="Times New Roman"/>
          <w:color w:val="000000" w:themeColor="text1"/>
          <w:sz w:val="24"/>
          <w:szCs w:val="24"/>
        </w:rPr>
        <w:t>koeficientas sulygstamas</w:t>
      </w:r>
      <w:r w:rsidR="00D1159D" w:rsidRPr="00CD24E9">
        <w:rPr>
          <w:rFonts w:ascii="Times New Roman" w:hAnsi="Times New Roman"/>
          <w:color w:val="000000" w:themeColor="text1"/>
          <w:sz w:val="24"/>
          <w:szCs w:val="24"/>
        </w:rPr>
        <w:t xml:space="preserve"> darbo sutartyje pagal LR DK ir šią Sistemą. </w:t>
      </w:r>
    </w:p>
    <w:p w14:paraId="745B3679" w14:textId="2E0F685A" w:rsidR="00801C25" w:rsidRPr="00FE63A5" w:rsidRDefault="00DD7590" w:rsidP="00FE63A5">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14</w:t>
      </w:r>
      <w:r w:rsidR="0061624C" w:rsidRPr="00CD24E9">
        <w:rPr>
          <w:rFonts w:ascii="Times New Roman" w:hAnsi="Times New Roman"/>
          <w:color w:val="000000" w:themeColor="text1"/>
          <w:sz w:val="24"/>
          <w:szCs w:val="24"/>
        </w:rPr>
        <w:t xml:space="preserve">. </w:t>
      </w:r>
      <w:r w:rsidR="00D1159D" w:rsidRPr="00CD24E9">
        <w:rPr>
          <w:rFonts w:ascii="Times New Roman" w:hAnsi="Times New Roman"/>
          <w:color w:val="000000" w:themeColor="text1"/>
          <w:sz w:val="24"/>
          <w:szCs w:val="24"/>
        </w:rPr>
        <w:t>D lygio pareigybės darbuo</w:t>
      </w:r>
      <w:r>
        <w:rPr>
          <w:rFonts w:ascii="Times New Roman" w:hAnsi="Times New Roman"/>
          <w:color w:val="000000" w:themeColor="text1"/>
          <w:sz w:val="24"/>
          <w:szCs w:val="24"/>
        </w:rPr>
        <w:t>tojų pareiginė alga</w:t>
      </w:r>
      <w:r w:rsidR="00D1159D" w:rsidRPr="00CD24E9">
        <w:rPr>
          <w:rFonts w:ascii="Times New Roman" w:hAnsi="Times New Roman"/>
          <w:color w:val="000000" w:themeColor="text1"/>
          <w:sz w:val="24"/>
          <w:szCs w:val="24"/>
        </w:rPr>
        <w:t xml:space="preserve"> nustatoma minimaliosios mėnesinės algos dydžio.</w:t>
      </w:r>
    </w:p>
    <w:p w14:paraId="36EDA11C" w14:textId="77777777" w:rsidR="008E047D" w:rsidRDefault="008E047D" w:rsidP="00251CCA">
      <w:pPr>
        <w:pStyle w:val="Sraopastraipa"/>
        <w:spacing w:after="0" w:line="240" w:lineRule="auto"/>
        <w:ind w:left="0"/>
        <w:contextualSpacing w:val="0"/>
        <w:jc w:val="center"/>
        <w:rPr>
          <w:rFonts w:ascii="Times New Roman" w:hAnsi="Times New Roman"/>
          <w:b/>
          <w:caps/>
          <w:color w:val="000000" w:themeColor="text1"/>
          <w:sz w:val="24"/>
          <w:szCs w:val="24"/>
        </w:rPr>
      </w:pPr>
    </w:p>
    <w:p w14:paraId="253B0380" w14:textId="77777777" w:rsidR="008E047D" w:rsidRDefault="008E047D" w:rsidP="00251CCA">
      <w:pPr>
        <w:pStyle w:val="Sraopastraipa"/>
        <w:spacing w:after="0" w:line="240" w:lineRule="auto"/>
        <w:ind w:left="0"/>
        <w:contextualSpacing w:val="0"/>
        <w:jc w:val="center"/>
        <w:rPr>
          <w:rFonts w:ascii="Times New Roman" w:hAnsi="Times New Roman"/>
          <w:b/>
          <w:caps/>
          <w:color w:val="000000" w:themeColor="text1"/>
          <w:sz w:val="24"/>
          <w:szCs w:val="24"/>
        </w:rPr>
      </w:pPr>
    </w:p>
    <w:p w14:paraId="3CD2E84F" w14:textId="77777777" w:rsidR="008E047D" w:rsidRDefault="008E047D" w:rsidP="00251CCA">
      <w:pPr>
        <w:pStyle w:val="Sraopastraipa"/>
        <w:spacing w:after="0" w:line="240" w:lineRule="auto"/>
        <w:ind w:left="0"/>
        <w:contextualSpacing w:val="0"/>
        <w:jc w:val="center"/>
        <w:rPr>
          <w:rFonts w:ascii="Times New Roman" w:hAnsi="Times New Roman"/>
          <w:b/>
          <w:caps/>
          <w:color w:val="000000" w:themeColor="text1"/>
          <w:sz w:val="24"/>
          <w:szCs w:val="24"/>
        </w:rPr>
      </w:pPr>
    </w:p>
    <w:p w14:paraId="2B86FE67" w14:textId="77777777" w:rsidR="008E047D" w:rsidRDefault="008E047D" w:rsidP="00251CCA">
      <w:pPr>
        <w:pStyle w:val="Sraopastraipa"/>
        <w:spacing w:after="0" w:line="240" w:lineRule="auto"/>
        <w:ind w:left="0"/>
        <w:contextualSpacing w:val="0"/>
        <w:jc w:val="center"/>
        <w:rPr>
          <w:rFonts w:ascii="Times New Roman" w:hAnsi="Times New Roman"/>
          <w:b/>
          <w:caps/>
          <w:color w:val="000000" w:themeColor="text1"/>
          <w:sz w:val="24"/>
          <w:szCs w:val="24"/>
        </w:rPr>
      </w:pPr>
    </w:p>
    <w:p w14:paraId="74CA0031" w14:textId="0226F4B9" w:rsidR="0061624C" w:rsidRPr="00CD24E9" w:rsidRDefault="00EA0F72" w:rsidP="00251CCA">
      <w:pPr>
        <w:pStyle w:val="Sraopastraipa"/>
        <w:spacing w:after="0" w:line="240" w:lineRule="auto"/>
        <w:ind w:left="0"/>
        <w:contextualSpacing w:val="0"/>
        <w:jc w:val="center"/>
        <w:rPr>
          <w:rFonts w:ascii="Times New Roman" w:hAnsi="Times New Roman"/>
          <w:b/>
          <w:caps/>
          <w:color w:val="000000" w:themeColor="text1"/>
          <w:sz w:val="24"/>
          <w:szCs w:val="24"/>
        </w:rPr>
      </w:pPr>
      <w:r w:rsidRPr="00CD24E9">
        <w:rPr>
          <w:rFonts w:ascii="Times New Roman" w:hAnsi="Times New Roman"/>
          <w:b/>
          <w:caps/>
          <w:color w:val="000000" w:themeColor="text1"/>
          <w:sz w:val="24"/>
          <w:szCs w:val="24"/>
        </w:rPr>
        <w:lastRenderedPageBreak/>
        <w:t>iiI SKYRIUS</w:t>
      </w:r>
    </w:p>
    <w:p w14:paraId="04765336" w14:textId="77777777" w:rsidR="0061624C" w:rsidRPr="00CD24E9" w:rsidRDefault="0061624C" w:rsidP="00251CCA">
      <w:pPr>
        <w:pStyle w:val="Sraopastraipa"/>
        <w:spacing w:after="0" w:line="240" w:lineRule="auto"/>
        <w:ind w:left="0"/>
        <w:contextualSpacing w:val="0"/>
        <w:jc w:val="center"/>
        <w:rPr>
          <w:rFonts w:ascii="Times New Roman" w:hAnsi="Times New Roman"/>
          <w:b/>
          <w:caps/>
          <w:color w:val="000000" w:themeColor="text1"/>
          <w:sz w:val="24"/>
          <w:szCs w:val="24"/>
        </w:rPr>
      </w:pPr>
      <w:r w:rsidRPr="00CD24E9">
        <w:rPr>
          <w:rFonts w:ascii="Times New Roman" w:hAnsi="Times New Roman"/>
          <w:b/>
          <w:caps/>
          <w:color w:val="000000" w:themeColor="text1"/>
          <w:sz w:val="24"/>
          <w:szCs w:val="24"/>
        </w:rPr>
        <w:t>Mokytojo darbo krūvio sandara</w:t>
      </w:r>
    </w:p>
    <w:p w14:paraId="4A62F863" w14:textId="77777777" w:rsidR="0061624C" w:rsidRPr="00CD24E9" w:rsidRDefault="0061624C" w:rsidP="00251CCA">
      <w:pPr>
        <w:pStyle w:val="Sraopastraipa"/>
        <w:spacing w:after="0" w:line="240" w:lineRule="auto"/>
        <w:ind w:left="0"/>
        <w:contextualSpacing w:val="0"/>
        <w:jc w:val="center"/>
        <w:rPr>
          <w:rFonts w:ascii="Times New Roman" w:hAnsi="Times New Roman"/>
          <w:b/>
          <w:caps/>
          <w:color w:val="000000" w:themeColor="text1"/>
          <w:sz w:val="24"/>
          <w:szCs w:val="24"/>
        </w:rPr>
      </w:pPr>
    </w:p>
    <w:p w14:paraId="2AB784D1" w14:textId="280740C6" w:rsidR="00B47E61" w:rsidRPr="00B47E61" w:rsidRDefault="00DD7590" w:rsidP="00B47E61">
      <w:pPr>
        <w:autoSpaceDE w:val="0"/>
        <w:autoSpaceDN w:val="0"/>
        <w:adjustRightInd w:val="0"/>
        <w:spacing w:after="0" w:line="240" w:lineRule="auto"/>
        <w:ind w:firstLine="709"/>
        <w:jc w:val="both"/>
        <w:rPr>
          <w:rFonts w:ascii="Times New Roman" w:hAnsi="Times New Roman"/>
          <w:color w:val="FF0000"/>
          <w:sz w:val="24"/>
          <w:szCs w:val="24"/>
          <w:lang w:eastAsia="lt-LT"/>
        </w:rPr>
      </w:pPr>
      <w:r>
        <w:rPr>
          <w:rFonts w:ascii="Times New Roman" w:hAnsi="Times New Roman"/>
          <w:color w:val="000000" w:themeColor="text1"/>
          <w:sz w:val="24"/>
          <w:szCs w:val="24"/>
        </w:rPr>
        <w:t>15</w:t>
      </w:r>
      <w:r w:rsidR="0061624C" w:rsidRPr="00DD7590">
        <w:rPr>
          <w:rFonts w:ascii="Times New Roman" w:hAnsi="Times New Roman"/>
          <w:color w:val="000000" w:themeColor="text1"/>
          <w:sz w:val="24"/>
          <w:szCs w:val="24"/>
        </w:rPr>
        <w:t>.</w:t>
      </w:r>
      <w:r w:rsidR="00B47E61" w:rsidRPr="00DD7590">
        <w:rPr>
          <w:rFonts w:ascii="Times New Roman" w:hAnsi="Times New Roman"/>
          <w:b/>
          <w:color w:val="000000" w:themeColor="text1"/>
          <w:sz w:val="24"/>
          <w:szCs w:val="24"/>
        </w:rPr>
        <w:t xml:space="preserve"> </w:t>
      </w:r>
      <w:r w:rsidR="00B47E61" w:rsidRPr="00DD7590">
        <w:rPr>
          <w:rFonts w:ascii="Times New Roman" w:hAnsi="Times New Roman"/>
          <w:sz w:val="24"/>
          <w:szCs w:val="24"/>
        </w:rPr>
        <w:t xml:space="preserve">Mokytojo darbo krūvis sudaromas vadovaujantis </w:t>
      </w:r>
      <w:r w:rsidR="00B47E61" w:rsidRPr="00DD7590">
        <w:rPr>
          <w:rFonts w:ascii="Times New Roman" w:hAnsi="Times New Roman"/>
          <w:color w:val="222222"/>
          <w:sz w:val="24"/>
          <w:szCs w:val="24"/>
          <w:lang w:eastAsia="lt-LT"/>
        </w:rPr>
        <w:t xml:space="preserve">teisės aktais,  reglamentuojančiais mokytojo krūvio sandarą: </w:t>
      </w:r>
      <w:r w:rsidR="00B47E61" w:rsidRPr="00DD7590">
        <w:rPr>
          <w:rFonts w:ascii="Times New Roman" w:hAnsi="Times New Roman"/>
          <w:sz w:val="24"/>
          <w:szCs w:val="24"/>
        </w:rPr>
        <w:t>Lietuvos Respublikos Švietimo, mokslo ir sporto ministro įsakymu patvirtintais „Mokytojų, dirbančių pagal bendrojo ugdymo, profesinio mokymo ir neformaliojo švietimo programas (išskyrus ikimokyklinio ir priešmokyklinio ugdymo programas), darbo krūvio sandaros nustatymo tvarkos aprašu“, „</w:t>
      </w:r>
      <w:r w:rsidR="00B47E61" w:rsidRPr="00DD7590">
        <w:rPr>
          <w:rFonts w:ascii="Times New Roman" w:hAnsi="Times New Roman"/>
          <w:iCs/>
          <w:color w:val="000000"/>
          <w:sz w:val="24"/>
          <w:szCs w:val="24"/>
          <w:lang w:eastAsia="lt-LT"/>
        </w:rPr>
        <w:t xml:space="preserve">Mokytojų, dirbančių pagal bendrojo ugdymo, profesinio mokymo ir neformaliojo švietimo programas (išskyrus ikimokyklinio ir priešmokyklinio ugdymo programas), veiklų mokyklos bendruomenei aprašu“, </w:t>
      </w:r>
      <w:bookmarkStart w:id="0" w:name="m_6551134387310710948_part_35dcb36f007d4"/>
      <w:bookmarkEnd w:id="0"/>
      <w:r w:rsidR="00B47E61" w:rsidRPr="00DD7590">
        <w:rPr>
          <w:rFonts w:ascii="Times New Roman" w:hAnsi="Times New Roman"/>
          <w:iCs/>
          <w:color w:val="000000"/>
          <w:sz w:val="24"/>
          <w:szCs w:val="24"/>
          <w:lang w:eastAsia="lt-LT"/>
        </w:rPr>
        <w:t>„Mokytojų, dirbančių pagal bendrojo ugdymo, profesinio mokymo ir neformaliojo švietimo programas (išskyrus ikimokyklinio ir priešmokyklinio ugdymo programas), veiklų, susijusių su profesiniu tobulėjimu, aprašu“, Pradinio, pagrindinio ugdymo programų bendraisiais ugdymo planais.</w:t>
      </w:r>
      <w:r w:rsidR="00B47E61" w:rsidRPr="007E7EF2">
        <w:rPr>
          <w:rFonts w:ascii="Times New Roman" w:hAnsi="Times New Roman"/>
          <w:iCs/>
          <w:color w:val="000000"/>
          <w:sz w:val="24"/>
          <w:szCs w:val="24"/>
          <w:lang w:eastAsia="lt-LT"/>
        </w:rPr>
        <w:t xml:space="preserve"> </w:t>
      </w:r>
    </w:p>
    <w:p w14:paraId="6487F362" w14:textId="3A3C8430" w:rsidR="00AA69D2" w:rsidRDefault="00DD7590" w:rsidP="00AA69D2">
      <w:pPr>
        <w:autoSpaceDE w:val="0"/>
        <w:autoSpaceDN w:val="0"/>
        <w:adjustRightInd w:val="0"/>
        <w:spacing w:after="0" w:line="240" w:lineRule="auto"/>
        <w:ind w:firstLine="709"/>
        <w:jc w:val="both"/>
        <w:rPr>
          <w:rFonts w:ascii="Times New Roman" w:hAnsi="Times New Roman"/>
          <w:b/>
          <w:color w:val="000000" w:themeColor="text1"/>
          <w:sz w:val="24"/>
          <w:szCs w:val="24"/>
        </w:rPr>
      </w:pPr>
      <w:r>
        <w:rPr>
          <w:rFonts w:ascii="Times New Roman" w:hAnsi="Times New Roman"/>
          <w:color w:val="000000" w:themeColor="text1"/>
          <w:sz w:val="24"/>
          <w:szCs w:val="24"/>
          <w:lang w:eastAsia="lt-LT"/>
        </w:rPr>
        <w:t>16</w:t>
      </w:r>
      <w:r w:rsidR="008741A5" w:rsidRPr="00CD24E9">
        <w:rPr>
          <w:rFonts w:ascii="Times New Roman" w:hAnsi="Times New Roman"/>
          <w:color w:val="000000" w:themeColor="text1"/>
          <w:sz w:val="24"/>
          <w:szCs w:val="24"/>
          <w:lang w:eastAsia="lt-LT"/>
        </w:rPr>
        <w:t xml:space="preserve">. </w:t>
      </w:r>
      <w:r w:rsidR="002C3C97" w:rsidRPr="00CD24E9">
        <w:rPr>
          <w:rFonts w:ascii="Times New Roman" w:hAnsi="Times New Roman"/>
          <w:color w:val="000000" w:themeColor="text1"/>
          <w:sz w:val="24"/>
          <w:szCs w:val="24"/>
        </w:rPr>
        <w:t>Mokytojo pareigybę (etatą</w:t>
      </w:r>
      <w:r w:rsidR="00D1159D" w:rsidRPr="00CD24E9">
        <w:rPr>
          <w:rFonts w:ascii="Times New Roman" w:hAnsi="Times New Roman"/>
          <w:color w:val="000000" w:themeColor="text1"/>
          <w:sz w:val="24"/>
          <w:szCs w:val="24"/>
        </w:rPr>
        <w:t>)</w:t>
      </w:r>
      <w:r w:rsidR="00D1159D" w:rsidRPr="00CD24E9">
        <w:rPr>
          <w:rFonts w:ascii="Times New Roman" w:hAnsi="Times New Roman"/>
          <w:b/>
          <w:color w:val="000000" w:themeColor="text1"/>
          <w:sz w:val="24"/>
          <w:szCs w:val="24"/>
        </w:rPr>
        <w:t xml:space="preserve"> </w:t>
      </w:r>
      <w:r w:rsidR="008741A5" w:rsidRPr="00CD24E9">
        <w:rPr>
          <w:rFonts w:ascii="Times New Roman" w:hAnsi="Times New Roman"/>
          <w:color w:val="000000" w:themeColor="text1"/>
          <w:sz w:val="24"/>
          <w:szCs w:val="24"/>
          <w:shd w:val="clear" w:color="auto" w:fill="FFFFFF"/>
        </w:rPr>
        <w:t>sudaro</w:t>
      </w:r>
      <w:r w:rsidR="003E487E" w:rsidRPr="00CD24E9">
        <w:rPr>
          <w:rFonts w:ascii="Times New Roman" w:hAnsi="Times New Roman"/>
          <w:color w:val="000000" w:themeColor="text1"/>
          <w:sz w:val="24"/>
          <w:szCs w:val="24"/>
          <w:shd w:val="clear" w:color="auto" w:fill="FFFFFF"/>
        </w:rPr>
        <w:t xml:space="preserve">: </w:t>
      </w:r>
      <w:r w:rsidR="003E487E" w:rsidRPr="00CD24E9">
        <w:rPr>
          <w:rFonts w:ascii="Times New Roman" w:hAnsi="Times New Roman"/>
          <w:color w:val="000000" w:themeColor="text1"/>
          <w:sz w:val="24"/>
          <w:szCs w:val="24"/>
        </w:rPr>
        <w:t>kontaktinės valandos, valandos ugdomajai veiklai planuoti, pasiruošti pamokoms, mokinių mokymosi pasiekimams vertinti, vadovauti klasei, taip pat valandos susijusios su profesiniu tobulėjimu ir su veikla mokyklos bendruomenei.</w:t>
      </w:r>
      <w:r w:rsidR="003E487E" w:rsidRPr="00CD24E9">
        <w:rPr>
          <w:rFonts w:ascii="Times New Roman" w:hAnsi="Times New Roman"/>
          <w:color w:val="000000" w:themeColor="text1"/>
          <w:sz w:val="24"/>
          <w:szCs w:val="24"/>
          <w:shd w:val="clear" w:color="auto" w:fill="FFFFFF"/>
        </w:rPr>
        <w:t xml:space="preserve"> </w:t>
      </w:r>
      <w:r w:rsidR="00D1159D" w:rsidRPr="00CD24E9">
        <w:rPr>
          <w:rFonts w:ascii="Times New Roman" w:hAnsi="Times New Roman"/>
          <w:color w:val="000000" w:themeColor="text1"/>
          <w:sz w:val="24"/>
          <w:szCs w:val="24"/>
        </w:rPr>
        <w:t>Viso 1512 metinės valandos</w:t>
      </w:r>
      <w:r w:rsidR="008741A5" w:rsidRPr="00CD24E9">
        <w:rPr>
          <w:rFonts w:ascii="Times New Roman" w:hAnsi="Times New Roman"/>
          <w:b/>
          <w:color w:val="000000" w:themeColor="text1"/>
          <w:sz w:val="24"/>
          <w:szCs w:val="24"/>
        </w:rPr>
        <w:t>.</w:t>
      </w:r>
    </w:p>
    <w:p w14:paraId="1D773991" w14:textId="297D1F10" w:rsidR="003E487E" w:rsidRPr="00CD24E9" w:rsidRDefault="00DD7590" w:rsidP="000233E8">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17</w:t>
      </w:r>
      <w:r w:rsidR="0061624C" w:rsidRPr="00CD24E9">
        <w:rPr>
          <w:rFonts w:ascii="Times New Roman" w:hAnsi="Times New Roman"/>
          <w:color w:val="000000" w:themeColor="text1"/>
          <w:sz w:val="24"/>
          <w:szCs w:val="24"/>
        </w:rPr>
        <w:t xml:space="preserve">. </w:t>
      </w:r>
      <w:r w:rsidR="000233E8">
        <w:rPr>
          <w:rFonts w:ascii="Times New Roman" w:hAnsi="Times New Roman"/>
          <w:color w:val="000000" w:themeColor="text1"/>
          <w:sz w:val="24"/>
          <w:szCs w:val="24"/>
          <w:lang w:eastAsia="lt-LT"/>
        </w:rPr>
        <w:t>M</w:t>
      </w:r>
      <w:r w:rsidR="003E487E" w:rsidRPr="00CD24E9">
        <w:rPr>
          <w:rFonts w:ascii="Times New Roman" w:hAnsi="Times New Roman"/>
          <w:color w:val="000000" w:themeColor="text1"/>
          <w:sz w:val="24"/>
          <w:szCs w:val="24"/>
          <w:lang w:eastAsia="lt-LT"/>
        </w:rPr>
        <w:t>okytojo, dirbančio pagal pradinio ugdymo programą, pareigybė formuojama, kai jam per metus skiriama 700 ir daugiau kontaktinių valandų.</w:t>
      </w:r>
    </w:p>
    <w:p w14:paraId="01E82EEB" w14:textId="46967DDF" w:rsidR="003E487E" w:rsidRPr="00CD24E9" w:rsidRDefault="00DD7590" w:rsidP="00251CCA">
      <w:pPr>
        <w:spacing w:after="0" w:line="240" w:lineRule="auto"/>
        <w:ind w:firstLine="709"/>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18</w:t>
      </w:r>
      <w:r w:rsidR="003E487E" w:rsidRPr="00CD24E9">
        <w:rPr>
          <w:rFonts w:ascii="Times New Roman" w:hAnsi="Times New Roman"/>
          <w:color w:val="000000" w:themeColor="text1"/>
          <w:sz w:val="24"/>
          <w:szCs w:val="24"/>
          <w:lang w:eastAsia="lt-LT"/>
        </w:rPr>
        <w:t>. Valandų, skiriamų ugdomajai veiklai planuoti, pasiruošti pamokomas, mokinių mokymosi pasiekimams vertinti, skaičius mokytojui per mokslo metus nustatomas</w:t>
      </w:r>
      <w:r w:rsidR="003E487E" w:rsidRPr="00CD24E9">
        <w:rPr>
          <w:rFonts w:ascii="Times New Roman" w:hAnsi="Times New Roman"/>
          <w:color w:val="000000" w:themeColor="text1"/>
          <w:sz w:val="24"/>
          <w:szCs w:val="24"/>
        </w:rPr>
        <w:t xml:space="preserve"> procentais nuo kontaktinių valandų, </w:t>
      </w:r>
      <w:r w:rsidR="003E487E" w:rsidRPr="00CD24E9">
        <w:rPr>
          <w:rFonts w:ascii="Times New Roman" w:hAnsi="Times New Roman"/>
          <w:color w:val="000000" w:themeColor="text1"/>
          <w:sz w:val="24"/>
          <w:szCs w:val="24"/>
          <w:lang w:eastAsia="lt-LT"/>
        </w:rPr>
        <w:t>atsižvelgiant į įgyvendinamą programą, dalyką ir į mo</w:t>
      </w:r>
      <w:r w:rsidR="007D060E" w:rsidRPr="00CD24E9">
        <w:rPr>
          <w:rFonts w:ascii="Times New Roman" w:hAnsi="Times New Roman"/>
          <w:color w:val="000000" w:themeColor="text1"/>
          <w:sz w:val="24"/>
          <w:szCs w:val="24"/>
          <w:lang w:eastAsia="lt-LT"/>
        </w:rPr>
        <w:t>kinių skaičių klasėje (grupėje):</w:t>
      </w:r>
    </w:p>
    <w:p w14:paraId="435CAC89" w14:textId="77777777" w:rsidR="007D060E" w:rsidRPr="00CD24E9" w:rsidRDefault="007D060E" w:rsidP="00251CCA">
      <w:pPr>
        <w:spacing w:after="0" w:line="240" w:lineRule="auto"/>
        <w:ind w:firstLine="709"/>
        <w:jc w:val="both"/>
        <w:rPr>
          <w:rFonts w:ascii="Times New Roman" w:hAnsi="Times New Roman"/>
          <w:color w:val="000000" w:themeColor="text1"/>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6"/>
        <w:gridCol w:w="1171"/>
        <w:gridCol w:w="990"/>
        <w:gridCol w:w="990"/>
        <w:gridCol w:w="1169"/>
        <w:gridCol w:w="990"/>
        <w:gridCol w:w="1082"/>
      </w:tblGrid>
      <w:tr w:rsidR="00CD24E9" w:rsidRPr="003D4DAB" w14:paraId="0BBF28DC" w14:textId="77777777" w:rsidTr="00657CA1">
        <w:tc>
          <w:tcPr>
            <w:tcW w:w="1681" w:type="pct"/>
            <w:vMerge w:val="restart"/>
            <w:vAlign w:val="center"/>
          </w:tcPr>
          <w:p w14:paraId="5553E255" w14:textId="77777777" w:rsidR="00657CA1" w:rsidRPr="003D4DAB" w:rsidRDefault="00657CA1" w:rsidP="00251CCA">
            <w:pPr>
              <w:spacing w:after="0" w:line="240" w:lineRule="auto"/>
              <w:jc w:val="center"/>
              <w:rPr>
                <w:rFonts w:ascii="Times New Roman" w:hAnsi="Times New Roman"/>
                <w:b/>
                <w:color w:val="000000" w:themeColor="text1"/>
              </w:rPr>
            </w:pPr>
            <w:r w:rsidRPr="003D4DAB">
              <w:rPr>
                <w:rFonts w:ascii="Times New Roman" w:hAnsi="Times New Roman"/>
                <w:color w:val="000000" w:themeColor="text1"/>
              </w:rPr>
              <w:t>Programa, ugdymo, mokymo sritis, dalykas</w:t>
            </w:r>
          </w:p>
        </w:tc>
        <w:tc>
          <w:tcPr>
            <w:tcW w:w="1636" w:type="pct"/>
            <w:gridSpan w:val="3"/>
            <w:vAlign w:val="center"/>
          </w:tcPr>
          <w:p w14:paraId="0E1EAA34"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Mokytojams, kurių darbo stažas iki 2 metų</w:t>
            </w:r>
          </w:p>
        </w:tc>
        <w:tc>
          <w:tcPr>
            <w:tcW w:w="1683" w:type="pct"/>
            <w:gridSpan w:val="3"/>
            <w:vAlign w:val="center"/>
          </w:tcPr>
          <w:p w14:paraId="49743FC4"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Mokytojams, kurių darbo stažas 2 ir daugiau metų</w:t>
            </w:r>
          </w:p>
        </w:tc>
      </w:tr>
      <w:tr w:rsidR="00CD24E9" w:rsidRPr="003D4DAB" w14:paraId="17F27CDB" w14:textId="77777777" w:rsidTr="00657CA1">
        <w:tc>
          <w:tcPr>
            <w:tcW w:w="1681" w:type="pct"/>
            <w:vMerge/>
            <w:vAlign w:val="center"/>
          </w:tcPr>
          <w:p w14:paraId="3F8F2D8E" w14:textId="77777777" w:rsidR="00657CA1" w:rsidRPr="003D4DAB" w:rsidRDefault="00657CA1" w:rsidP="00251CCA">
            <w:pPr>
              <w:spacing w:after="0" w:line="240" w:lineRule="auto"/>
              <w:jc w:val="center"/>
              <w:rPr>
                <w:rFonts w:ascii="Times New Roman" w:hAnsi="Times New Roman"/>
                <w:b/>
                <w:color w:val="000000" w:themeColor="text1"/>
              </w:rPr>
            </w:pPr>
          </w:p>
        </w:tc>
        <w:tc>
          <w:tcPr>
            <w:tcW w:w="1636" w:type="pct"/>
            <w:gridSpan w:val="3"/>
            <w:vAlign w:val="center"/>
          </w:tcPr>
          <w:p w14:paraId="72D36BD0"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lang w:eastAsia="lt-LT"/>
              </w:rPr>
              <w:t>mokinių skaičius klasėje (grupėje)</w:t>
            </w:r>
          </w:p>
        </w:tc>
        <w:tc>
          <w:tcPr>
            <w:tcW w:w="1683" w:type="pct"/>
            <w:gridSpan w:val="3"/>
            <w:vAlign w:val="center"/>
          </w:tcPr>
          <w:p w14:paraId="33DBF27D"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lang w:eastAsia="lt-LT"/>
              </w:rPr>
              <w:t>mokinių skaičius klasėje (grupėje)</w:t>
            </w:r>
          </w:p>
        </w:tc>
      </w:tr>
      <w:tr w:rsidR="00CD24E9" w:rsidRPr="003D4DAB" w14:paraId="52B9CAA1" w14:textId="77777777" w:rsidTr="00657CA1">
        <w:tc>
          <w:tcPr>
            <w:tcW w:w="1681" w:type="pct"/>
            <w:vMerge/>
            <w:vAlign w:val="center"/>
          </w:tcPr>
          <w:p w14:paraId="4CAC900F" w14:textId="77777777" w:rsidR="00657CA1" w:rsidRPr="003D4DAB" w:rsidRDefault="00657CA1" w:rsidP="00251CCA">
            <w:pPr>
              <w:spacing w:after="0" w:line="240" w:lineRule="auto"/>
              <w:jc w:val="center"/>
              <w:rPr>
                <w:rFonts w:ascii="Times New Roman" w:hAnsi="Times New Roman"/>
                <w:b/>
                <w:color w:val="000000" w:themeColor="text1"/>
              </w:rPr>
            </w:pPr>
          </w:p>
        </w:tc>
        <w:tc>
          <w:tcPr>
            <w:tcW w:w="608" w:type="pct"/>
            <w:vAlign w:val="center"/>
          </w:tcPr>
          <w:p w14:paraId="131F79A0"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 xml:space="preserve">ne daugiau </w:t>
            </w:r>
          </w:p>
          <w:p w14:paraId="3989B15D" w14:textId="77777777" w:rsidR="00657CA1" w:rsidRPr="003D4DAB" w:rsidRDefault="00657CA1" w:rsidP="00251CCA">
            <w:pPr>
              <w:spacing w:after="0" w:line="240" w:lineRule="auto"/>
              <w:jc w:val="center"/>
              <w:rPr>
                <w:rFonts w:ascii="Times New Roman" w:hAnsi="Times New Roman"/>
                <w:b/>
                <w:color w:val="000000" w:themeColor="text1"/>
              </w:rPr>
            </w:pPr>
            <w:r w:rsidRPr="003D4DAB">
              <w:rPr>
                <w:rFonts w:ascii="Times New Roman" w:hAnsi="Times New Roman"/>
                <w:color w:val="000000" w:themeColor="text1"/>
              </w:rPr>
              <w:t>kaip 11</w:t>
            </w:r>
          </w:p>
        </w:tc>
        <w:tc>
          <w:tcPr>
            <w:tcW w:w="514" w:type="pct"/>
            <w:vAlign w:val="center"/>
          </w:tcPr>
          <w:p w14:paraId="72660623" w14:textId="77777777" w:rsidR="00657CA1" w:rsidRPr="003D4DAB" w:rsidRDefault="00657CA1" w:rsidP="00251CCA">
            <w:pPr>
              <w:spacing w:after="0" w:line="240" w:lineRule="auto"/>
              <w:jc w:val="center"/>
              <w:rPr>
                <w:rFonts w:ascii="Times New Roman" w:hAnsi="Times New Roman"/>
                <w:b/>
                <w:color w:val="000000" w:themeColor="text1"/>
              </w:rPr>
            </w:pPr>
            <w:r w:rsidRPr="003D4DAB">
              <w:rPr>
                <w:rFonts w:ascii="Times New Roman" w:hAnsi="Times New Roman"/>
                <w:color w:val="000000" w:themeColor="text1"/>
              </w:rPr>
              <w:t>12-20</w:t>
            </w:r>
          </w:p>
        </w:tc>
        <w:tc>
          <w:tcPr>
            <w:tcW w:w="514" w:type="pct"/>
            <w:vAlign w:val="center"/>
          </w:tcPr>
          <w:p w14:paraId="4F06663F" w14:textId="77777777" w:rsidR="00657CA1" w:rsidRPr="003D4DAB" w:rsidRDefault="00657CA1" w:rsidP="00251CCA">
            <w:pPr>
              <w:spacing w:after="0" w:line="240" w:lineRule="auto"/>
              <w:jc w:val="center"/>
              <w:rPr>
                <w:rFonts w:ascii="Times New Roman" w:hAnsi="Times New Roman"/>
                <w:b/>
                <w:color w:val="000000" w:themeColor="text1"/>
              </w:rPr>
            </w:pPr>
            <w:r w:rsidRPr="003D4DAB">
              <w:rPr>
                <w:rFonts w:ascii="Times New Roman" w:hAnsi="Times New Roman"/>
                <w:color w:val="000000" w:themeColor="text1"/>
              </w:rPr>
              <w:t>21 ir daugiau</w:t>
            </w:r>
          </w:p>
        </w:tc>
        <w:tc>
          <w:tcPr>
            <w:tcW w:w="607" w:type="pct"/>
            <w:vAlign w:val="center"/>
          </w:tcPr>
          <w:p w14:paraId="438D70B4"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 xml:space="preserve">ne daugiau </w:t>
            </w:r>
          </w:p>
          <w:p w14:paraId="24297FDC" w14:textId="77777777" w:rsidR="00657CA1" w:rsidRPr="003D4DAB" w:rsidRDefault="00657CA1" w:rsidP="00251CCA">
            <w:pPr>
              <w:spacing w:after="0" w:line="240" w:lineRule="auto"/>
              <w:jc w:val="center"/>
              <w:rPr>
                <w:rFonts w:ascii="Times New Roman" w:hAnsi="Times New Roman"/>
                <w:b/>
                <w:color w:val="000000" w:themeColor="text1"/>
              </w:rPr>
            </w:pPr>
            <w:r w:rsidRPr="003D4DAB">
              <w:rPr>
                <w:rFonts w:ascii="Times New Roman" w:hAnsi="Times New Roman"/>
                <w:color w:val="000000" w:themeColor="text1"/>
              </w:rPr>
              <w:t>kaip 11</w:t>
            </w:r>
          </w:p>
        </w:tc>
        <w:tc>
          <w:tcPr>
            <w:tcW w:w="514" w:type="pct"/>
            <w:vAlign w:val="center"/>
          </w:tcPr>
          <w:p w14:paraId="671AE5EC" w14:textId="77777777" w:rsidR="00657CA1" w:rsidRPr="003D4DAB" w:rsidRDefault="00657CA1" w:rsidP="00251CCA">
            <w:pPr>
              <w:spacing w:after="0" w:line="240" w:lineRule="auto"/>
              <w:jc w:val="center"/>
              <w:rPr>
                <w:rFonts w:ascii="Times New Roman" w:hAnsi="Times New Roman"/>
                <w:b/>
                <w:color w:val="000000" w:themeColor="text1"/>
              </w:rPr>
            </w:pPr>
            <w:r w:rsidRPr="003D4DAB">
              <w:rPr>
                <w:rFonts w:ascii="Times New Roman" w:hAnsi="Times New Roman"/>
                <w:color w:val="000000" w:themeColor="text1"/>
              </w:rPr>
              <w:t>12-20</w:t>
            </w:r>
          </w:p>
        </w:tc>
        <w:tc>
          <w:tcPr>
            <w:tcW w:w="562" w:type="pct"/>
            <w:vAlign w:val="center"/>
          </w:tcPr>
          <w:p w14:paraId="0DF3881F" w14:textId="77777777" w:rsidR="00657CA1" w:rsidRPr="003D4DAB" w:rsidRDefault="00657CA1" w:rsidP="00251CCA">
            <w:pPr>
              <w:spacing w:after="0" w:line="240" w:lineRule="auto"/>
              <w:jc w:val="center"/>
              <w:rPr>
                <w:rFonts w:ascii="Times New Roman" w:hAnsi="Times New Roman"/>
                <w:b/>
                <w:color w:val="000000" w:themeColor="text1"/>
              </w:rPr>
            </w:pPr>
            <w:r w:rsidRPr="003D4DAB">
              <w:rPr>
                <w:rFonts w:ascii="Times New Roman" w:hAnsi="Times New Roman"/>
                <w:color w:val="000000" w:themeColor="text1"/>
              </w:rPr>
              <w:t>21 ir daugiau</w:t>
            </w:r>
          </w:p>
        </w:tc>
      </w:tr>
      <w:tr w:rsidR="00CD24E9" w:rsidRPr="003D4DAB" w14:paraId="15AAAAB3" w14:textId="77777777" w:rsidTr="00657CA1">
        <w:tc>
          <w:tcPr>
            <w:tcW w:w="1681" w:type="pct"/>
            <w:vAlign w:val="bottom"/>
          </w:tcPr>
          <w:p w14:paraId="3C9F5343" w14:textId="77777777" w:rsidR="00657CA1" w:rsidRPr="003D4DAB" w:rsidRDefault="00DF0121" w:rsidP="00251CCA">
            <w:pPr>
              <w:spacing w:after="0" w:line="240" w:lineRule="auto"/>
              <w:rPr>
                <w:rFonts w:ascii="Times New Roman" w:hAnsi="Times New Roman"/>
                <w:b/>
                <w:color w:val="000000" w:themeColor="text1"/>
              </w:rPr>
            </w:pPr>
            <w:r w:rsidRPr="003D4DAB">
              <w:rPr>
                <w:rFonts w:ascii="Times New Roman" w:hAnsi="Times New Roman"/>
                <w:color w:val="000000" w:themeColor="text1"/>
              </w:rPr>
              <w:t>Pradinis ugdymas</w:t>
            </w:r>
          </w:p>
        </w:tc>
        <w:tc>
          <w:tcPr>
            <w:tcW w:w="608" w:type="pct"/>
            <w:vAlign w:val="bottom"/>
          </w:tcPr>
          <w:p w14:paraId="474A03D6" w14:textId="77777777" w:rsidR="00657CA1" w:rsidRPr="003D4DAB" w:rsidRDefault="00657CA1" w:rsidP="00251CCA">
            <w:pPr>
              <w:spacing w:after="0" w:line="240" w:lineRule="auto"/>
              <w:jc w:val="center"/>
              <w:rPr>
                <w:rFonts w:ascii="Times New Roman" w:hAnsi="Times New Roman"/>
                <w:b/>
                <w:color w:val="000000" w:themeColor="text1"/>
              </w:rPr>
            </w:pPr>
            <w:r w:rsidRPr="003D4DAB">
              <w:rPr>
                <w:rFonts w:ascii="Times New Roman" w:hAnsi="Times New Roman"/>
                <w:color w:val="000000" w:themeColor="text1"/>
              </w:rPr>
              <w:t>70</w:t>
            </w:r>
          </w:p>
        </w:tc>
        <w:tc>
          <w:tcPr>
            <w:tcW w:w="514" w:type="pct"/>
            <w:vAlign w:val="bottom"/>
          </w:tcPr>
          <w:p w14:paraId="7D82020E" w14:textId="77777777" w:rsidR="00657CA1" w:rsidRPr="003D4DAB" w:rsidRDefault="00657CA1" w:rsidP="00251CCA">
            <w:pPr>
              <w:spacing w:after="0" w:line="240" w:lineRule="auto"/>
              <w:jc w:val="center"/>
              <w:rPr>
                <w:rFonts w:ascii="Times New Roman" w:hAnsi="Times New Roman"/>
                <w:b/>
                <w:color w:val="000000" w:themeColor="text1"/>
              </w:rPr>
            </w:pPr>
            <w:r w:rsidRPr="003D4DAB">
              <w:rPr>
                <w:rFonts w:ascii="Times New Roman" w:hAnsi="Times New Roman"/>
                <w:color w:val="000000" w:themeColor="text1"/>
              </w:rPr>
              <w:t>75</w:t>
            </w:r>
          </w:p>
        </w:tc>
        <w:tc>
          <w:tcPr>
            <w:tcW w:w="514" w:type="pct"/>
            <w:vAlign w:val="bottom"/>
          </w:tcPr>
          <w:p w14:paraId="7F95C0B4" w14:textId="77777777" w:rsidR="00657CA1" w:rsidRPr="003D4DAB" w:rsidRDefault="00657CA1" w:rsidP="00251CCA">
            <w:pPr>
              <w:spacing w:after="0" w:line="240" w:lineRule="auto"/>
              <w:jc w:val="center"/>
              <w:rPr>
                <w:rFonts w:ascii="Times New Roman" w:hAnsi="Times New Roman"/>
                <w:b/>
                <w:color w:val="000000" w:themeColor="text1"/>
              </w:rPr>
            </w:pPr>
            <w:r w:rsidRPr="003D4DAB">
              <w:rPr>
                <w:rFonts w:ascii="Times New Roman" w:hAnsi="Times New Roman"/>
                <w:color w:val="000000" w:themeColor="text1"/>
              </w:rPr>
              <w:t>80</w:t>
            </w:r>
          </w:p>
        </w:tc>
        <w:tc>
          <w:tcPr>
            <w:tcW w:w="607" w:type="pct"/>
            <w:vAlign w:val="bottom"/>
          </w:tcPr>
          <w:p w14:paraId="2F0EAFB4" w14:textId="77777777" w:rsidR="00657CA1" w:rsidRPr="003D4DAB" w:rsidRDefault="00657CA1" w:rsidP="00251CCA">
            <w:pPr>
              <w:spacing w:after="0" w:line="240" w:lineRule="auto"/>
              <w:jc w:val="center"/>
              <w:rPr>
                <w:rFonts w:ascii="Times New Roman" w:hAnsi="Times New Roman"/>
                <w:b/>
                <w:color w:val="000000" w:themeColor="text1"/>
              </w:rPr>
            </w:pPr>
            <w:r w:rsidRPr="003D4DAB">
              <w:rPr>
                <w:rFonts w:ascii="Times New Roman" w:hAnsi="Times New Roman"/>
                <w:color w:val="000000" w:themeColor="text1"/>
              </w:rPr>
              <w:t>50</w:t>
            </w:r>
          </w:p>
        </w:tc>
        <w:tc>
          <w:tcPr>
            <w:tcW w:w="514" w:type="pct"/>
            <w:vAlign w:val="bottom"/>
          </w:tcPr>
          <w:p w14:paraId="61775F09" w14:textId="77777777" w:rsidR="00657CA1" w:rsidRPr="003D4DAB" w:rsidRDefault="00657CA1" w:rsidP="00251CCA">
            <w:pPr>
              <w:spacing w:after="0" w:line="240" w:lineRule="auto"/>
              <w:jc w:val="center"/>
              <w:rPr>
                <w:rFonts w:ascii="Times New Roman" w:hAnsi="Times New Roman"/>
                <w:b/>
                <w:color w:val="000000" w:themeColor="text1"/>
              </w:rPr>
            </w:pPr>
            <w:r w:rsidRPr="003D4DAB">
              <w:rPr>
                <w:rFonts w:ascii="Times New Roman" w:hAnsi="Times New Roman"/>
                <w:color w:val="000000" w:themeColor="text1"/>
              </w:rPr>
              <w:t>55</w:t>
            </w:r>
          </w:p>
        </w:tc>
        <w:tc>
          <w:tcPr>
            <w:tcW w:w="562" w:type="pct"/>
            <w:vAlign w:val="bottom"/>
          </w:tcPr>
          <w:p w14:paraId="3B85C385" w14:textId="77777777" w:rsidR="00657CA1" w:rsidRPr="003D4DAB" w:rsidRDefault="00657CA1" w:rsidP="00251CCA">
            <w:pPr>
              <w:spacing w:after="0" w:line="240" w:lineRule="auto"/>
              <w:jc w:val="center"/>
              <w:rPr>
                <w:rFonts w:ascii="Times New Roman" w:hAnsi="Times New Roman"/>
                <w:b/>
                <w:color w:val="000000" w:themeColor="text1"/>
              </w:rPr>
            </w:pPr>
            <w:r w:rsidRPr="003D4DAB">
              <w:rPr>
                <w:rFonts w:ascii="Times New Roman" w:hAnsi="Times New Roman"/>
                <w:color w:val="000000" w:themeColor="text1"/>
              </w:rPr>
              <w:t>60</w:t>
            </w:r>
          </w:p>
        </w:tc>
      </w:tr>
      <w:tr w:rsidR="00CD24E9" w:rsidRPr="003D4DAB" w14:paraId="596CD972" w14:textId="77777777" w:rsidTr="00657CA1">
        <w:tc>
          <w:tcPr>
            <w:tcW w:w="1681" w:type="pct"/>
            <w:vAlign w:val="bottom"/>
          </w:tcPr>
          <w:p w14:paraId="4F633F49" w14:textId="77777777" w:rsidR="00657CA1" w:rsidRPr="003D4DAB" w:rsidRDefault="00657CA1" w:rsidP="00251CCA">
            <w:pPr>
              <w:spacing w:after="0" w:line="240" w:lineRule="auto"/>
              <w:rPr>
                <w:rFonts w:ascii="Times New Roman" w:hAnsi="Times New Roman"/>
                <w:color w:val="000000" w:themeColor="text1"/>
              </w:rPr>
            </w:pPr>
            <w:r w:rsidRPr="003D4DAB">
              <w:rPr>
                <w:rFonts w:ascii="Times New Roman" w:hAnsi="Times New Roman"/>
                <w:color w:val="000000" w:themeColor="text1"/>
              </w:rPr>
              <w:t>Dorinis ugdymas (tikyba, etika)</w:t>
            </w:r>
          </w:p>
        </w:tc>
        <w:tc>
          <w:tcPr>
            <w:tcW w:w="608" w:type="pct"/>
            <w:vAlign w:val="bottom"/>
          </w:tcPr>
          <w:p w14:paraId="2D7FBE72"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62</w:t>
            </w:r>
          </w:p>
        </w:tc>
        <w:tc>
          <w:tcPr>
            <w:tcW w:w="514" w:type="pct"/>
            <w:vAlign w:val="bottom"/>
          </w:tcPr>
          <w:p w14:paraId="18B9D69C"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64</w:t>
            </w:r>
          </w:p>
        </w:tc>
        <w:tc>
          <w:tcPr>
            <w:tcW w:w="514" w:type="pct"/>
            <w:vAlign w:val="bottom"/>
          </w:tcPr>
          <w:p w14:paraId="2C6AE52E"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66</w:t>
            </w:r>
          </w:p>
        </w:tc>
        <w:tc>
          <w:tcPr>
            <w:tcW w:w="607" w:type="pct"/>
            <w:vAlign w:val="bottom"/>
          </w:tcPr>
          <w:p w14:paraId="1BE6ECA1"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42</w:t>
            </w:r>
          </w:p>
        </w:tc>
        <w:tc>
          <w:tcPr>
            <w:tcW w:w="514" w:type="pct"/>
            <w:vAlign w:val="bottom"/>
          </w:tcPr>
          <w:p w14:paraId="0510AAF1"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44</w:t>
            </w:r>
          </w:p>
        </w:tc>
        <w:tc>
          <w:tcPr>
            <w:tcW w:w="562" w:type="pct"/>
            <w:vAlign w:val="bottom"/>
          </w:tcPr>
          <w:p w14:paraId="6B7A99D8"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46</w:t>
            </w:r>
          </w:p>
        </w:tc>
      </w:tr>
      <w:tr w:rsidR="00CD24E9" w:rsidRPr="003D4DAB" w14:paraId="2002A348" w14:textId="77777777" w:rsidTr="00657CA1">
        <w:tc>
          <w:tcPr>
            <w:tcW w:w="1681" w:type="pct"/>
            <w:vAlign w:val="bottom"/>
          </w:tcPr>
          <w:p w14:paraId="3FDECC7F" w14:textId="77777777" w:rsidR="00657CA1" w:rsidRPr="003D4DAB" w:rsidRDefault="00657CA1" w:rsidP="00251CCA">
            <w:pPr>
              <w:spacing w:after="0" w:line="240" w:lineRule="auto"/>
              <w:rPr>
                <w:rFonts w:ascii="Times New Roman" w:hAnsi="Times New Roman"/>
                <w:color w:val="000000" w:themeColor="text1"/>
              </w:rPr>
            </w:pPr>
            <w:r w:rsidRPr="003D4DAB">
              <w:rPr>
                <w:rFonts w:ascii="Times New Roman" w:hAnsi="Times New Roman"/>
                <w:color w:val="000000" w:themeColor="text1"/>
              </w:rPr>
              <w:t>Lietuvių kalba ir literatūra</w:t>
            </w:r>
          </w:p>
        </w:tc>
        <w:tc>
          <w:tcPr>
            <w:tcW w:w="608" w:type="pct"/>
            <w:vAlign w:val="bottom"/>
          </w:tcPr>
          <w:p w14:paraId="6157F50F"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74</w:t>
            </w:r>
          </w:p>
        </w:tc>
        <w:tc>
          <w:tcPr>
            <w:tcW w:w="514" w:type="pct"/>
            <w:vAlign w:val="bottom"/>
          </w:tcPr>
          <w:p w14:paraId="066120E3"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78</w:t>
            </w:r>
          </w:p>
        </w:tc>
        <w:tc>
          <w:tcPr>
            <w:tcW w:w="514" w:type="pct"/>
            <w:vAlign w:val="bottom"/>
          </w:tcPr>
          <w:p w14:paraId="57374F2C"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80</w:t>
            </w:r>
          </w:p>
        </w:tc>
        <w:tc>
          <w:tcPr>
            <w:tcW w:w="607" w:type="pct"/>
            <w:vAlign w:val="bottom"/>
          </w:tcPr>
          <w:p w14:paraId="7FE5395A"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54</w:t>
            </w:r>
          </w:p>
        </w:tc>
        <w:tc>
          <w:tcPr>
            <w:tcW w:w="514" w:type="pct"/>
            <w:vAlign w:val="bottom"/>
          </w:tcPr>
          <w:p w14:paraId="17D620E4"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58</w:t>
            </w:r>
          </w:p>
        </w:tc>
        <w:tc>
          <w:tcPr>
            <w:tcW w:w="562" w:type="pct"/>
            <w:vAlign w:val="bottom"/>
          </w:tcPr>
          <w:p w14:paraId="0CB89396"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60</w:t>
            </w:r>
          </w:p>
        </w:tc>
      </w:tr>
      <w:tr w:rsidR="00CD24E9" w:rsidRPr="003D4DAB" w14:paraId="3CE327C7" w14:textId="77777777" w:rsidTr="00657CA1">
        <w:tc>
          <w:tcPr>
            <w:tcW w:w="1681" w:type="pct"/>
            <w:vAlign w:val="bottom"/>
          </w:tcPr>
          <w:p w14:paraId="203EC711" w14:textId="77777777" w:rsidR="00657CA1" w:rsidRPr="003D4DAB" w:rsidRDefault="00657CA1" w:rsidP="00251CCA">
            <w:pPr>
              <w:spacing w:after="0" w:line="240" w:lineRule="auto"/>
              <w:rPr>
                <w:rFonts w:ascii="Times New Roman" w:hAnsi="Times New Roman"/>
                <w:color w:val="000000" w:themeColor="text1"/>
              </w:rPr>
            </w:pPr>
            <w:r w:rsidRPr="003D4DAB">
              <w:rPr>
                <w:rFonts w:ascii="Times New Roman" w:hAnsi="Times New Roman"/>
                <w:color w:val="000000" w:themeColor="text1"/>
              </w:rPr>
              <w:t>Užsienio kalba</w:t>
            </w:r>
          </w:p>
        </w:tc>
        <w:tc>
          <w:tcPr>
            <w:tcW w:w="608" w:type="pct"/>
            <w:vAlign w:val="bottom"/>
          </w:tcPr>
          <w:p w14:paraId="23679CB6"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67</w:t>
            </w:r>
          </w:p>
        </w:tc>
        <w:tc>
          <w:tcPr>
            <w:tcW w:w="514" w:type="pct"/>
            <w:vAlign w:val="bottom"/>
          </w:tcPr>
          <w:p w14:paraId="58F3BB2C"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70</w:t>
            </w:r>
          </w:p>
        </w:tc>
        <w:tc>
          <w:tcPr>
            <w:tcW w:w="514" w:type="pct"/>
            <w:vAlign w:val="bottom"/>
          </w:tcPr>
          <w:p w14:paraId="196064A6"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73</w:t>
            </w:r>
          </w:p>
        </w:tc>
        <w:tc>
          <w:tcPr>
            <w:tcW w:w="607" w:type="pct"/>
            <w:vAlign w:val="bottom"/>
          </w:tcPr>
          <w:p w14:paraId="2201E9BB"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47</w:t>
            </w:r>
          </w:p>
        </w:tc>
        <w:tc>
          <w:tcPr>
            <w:tcW w:w="514" w:type="pct"/>
            <w:vAlign w:val="bottom"/>
          </w:tcPr>
          <w:p w14:paraId="3E7071F7"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50</w:t>
            </w:r>
          </w:p>
        </w:tc>
        <w:tc>
          <w:tcPr>
            <w:tcW w:w="562" w:type="pct"/>
            <w:vAlign w:val="bottom"/>
          </w:tcPr>
          <w:p w14:paraId="7AD0F20F"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53</w:t>
            </w:r>
          </w:p>
        </w:tc>
      </w:tr>
      <w:tr w:rsidR="00CD24E9" w:rsidRPr="003D4DAB" w14:paraId="64962488" w14:textId="77777777" w:rsidTr="00657CA1">
        <w:tc>
          <w:tcPr>
            <w:tcW w:w="1681" w:type="pct"/>
            <w:vAlign w:val="bottom"/>
          </w:tcPr>
          <w:p w14:paraId="7179E0B8" w14:textId="77777777" w:rsidR="00657CA1" w:rsidRPr="003D4DAB" w:rsidRDefault="00657CA1" w:rsidP="00251CCA">
            <w:pPr>
              <w:spacing w:after="0" w:line="240" w:lineRule="auto"/>
              <w:rPr>
                <w:rFonts w:ascii="Times New Roman" w:hAnsi="Times New Roman"/>
                <w:b/>
                <w:color w:val="000000" w:themeColor="text1"/>
              </w:rPr>
            </w:pPr>
            <w:r w:rsidRPr="003D4DAB">
              <w:rPr>
                <w:rFonts w:ascii="Times New Roman" w:hAnsi="Times New Roman"/>
                <w:color w:val="000000" w:themeColor="text1"/>
              </w:rPr>
              <w:t>Matematika</w:t>
            </w:r>
          </w:p>
        </w:tc>
        <w:tc>
          <w:tcPr>
            <w:tcW w:w="608" w:type="pct"/>
            <w:vAlign w:val="bottom"/>
          </w:tcPr>
          <w:p w14:paraId="6BAEF478"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70</w:t>
            </w:r>
          </w:p>
        </w:tc>
        <w:tc>
          <w:tcPr>
            <w:tcW w:w="514" w:type="pct"/>
            <w:vAlign w:val="bottom"/>
          </w:tcPr>
          <w:p w14:paraId="31E582BA"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73</w:t>
            </w:r>
          </w:p>
        </w:tc>
        <w:tc>
          <w:tcPr>
            <w:tcW w:w="514" w:type="pct"/>
            <w:vAlign w:val="bottom"/>
          </w:tcPr>
          <w:p w14:paraId="4CD4D909"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75</w:t>
            </w:r>
          </w:p>
        </w:tc>
        <w:tc>
          <w:tcPr>
            <w:tcW w:w="607" w:type="pct"/>
            <w:vAlign w:val="bottom"/>
          </w:tcPr>
          <w:p w14:paraId="1C970257"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50</w:t>
            </w:r>
          </w:p>
        </w:tc>
        <w:tc>
          <w:tcPr>
            <w:tcW w:w="514" w:type="pct"/>
            <w:vAlign w:val="bottom"/>
          </w:tcPr>
          <w:p w14:paraId="684195CD"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53</w:t>
            </w:r>
          </w:p>
        </w:tc>
        <w:tc>
          <w:tcPr>
            <w:tcW w:w="562" w:type="pct"/>
            <w:vAlign w:val="bottom"/>
          </w:tcPr>
          <w:p w14:paraId="371CBD47"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55</w:t>
            </w:r>
          </w:p>
        </w:tc>
      </w:tr>
      <w:tr w:rsidR="00CD24E9" w:rsidRPr="003D4DAB" w14:paraId="0BA0E0E1" w14:textId="77777777" w:rsidTr="00657CA1">
        <w:tc>
          <w:tcPr>
            <w:tcW w:w="1681" w:type="pct"/>
            <w:vAlign w:val="bottom"/>
          </w:tcPr>
          <w:p w14:paraId="6F046A24" w14:textId="77777777" w:rsidR="00657CA1" w:rsidRPr="003D4DAB" w:rsidRDefault="00657CA1" w:rsidP="00251CCA">
            <w:pPr>
              <w:spacing w:after="0" w:line="240" w:lineRule="auto"/>
              <w:rPr>
                <w:rFonts w:ascii="Times New Roman" w:hAnsi="Times New Roman"/>
                <w:b/>
                <w:color w:val="000000" w:themeColor="text1"/>
              </w:rPr>
            </w:pPr>
            <w:r w:rsidRPr="003D4DAB">
              <w:rPr>
                <w:rFonts w:ascii="Times New Roman" w:hAnsi="Times New Roman"/>
                <w:color w:val="000000" w:themeColor="text1"/>
              </w:rPr>
              <w:t>Informacinės technologijos</w:t>
            </w:r>
          </w:p>
        </w:tc>
        <w:tc>
          <w:tcPr>
            <w:tcW w:w="608" w:type="pct"/>
            <w:vAlign w:val="bottom"/>
          </w:tcPr>
          <w:p w14:paraId="1768E722"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65</w:t>
            </w:r>
          </w:p>
        </w:tc>
        <w:tc>
          <w:tcPr>
            <w:tcW w:w="514" w:type="pct"/>
            <w:vAlign w:val="bottom"/>
          </w:tcPr>
          <w:p w14:paraId="2E77C72A"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68</w:t>
            </w:r>
          </w:p>
        </w:tc>
        <w:tc>
          <w:tcPr>
            <w:tcW w:w="514" w:type="pct"/>
            <w:vAlign w:val="bottom"/>
          </w:tcPr>
          <w:p w14:paraId="4420587F"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70</w:t>
            </w:r>
          </w:p>
        </w:tc>
        <w:tc>
          <w:tcPr>
            <w:tcW w:w="607" w:type="pct"/>
            <w:vAlign w:val="bottom"/>
          </w:tcPr>
          <w:p w14:paraId="27EFC97E"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45</w:t>
            </w:r>
          </w:p>
        </w:tc>
        <w:tc>
          <w:tcPr>
            <w:tcW w:w="514" w:type="pct"/>
            <w:vAlign w:val="bottom"/>
          </w:tcPr>
          <w:p w14:paraId="3511B9F2"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48</w:t>
            </w:r>
          </w:p>
        </w:tc>
        <w:tc>
          <w:tcPr>
            <w:tcW w:w="562" w:type="pct"/>
            <w:vAlign w:val="bottom"/>
          </w:tcPr>
          <w:p w14:paraId="04174439"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50</w:t>
            </w:r>
          </w:p>
        </w:tc>
      </w:tr>
      <w:tr w:rsidR="00CD24E9" w:rsidRPr="003D4DAB" w14:paraId="721E60AF" w14:textId="77777777" w:rsidTr="00657CA1">
        <w:tc>
          <w:tcPr>
            <w:tcW w:w="1681" w:type="pct"/>
            <w:vAlign w:val="bottom"/>
          </w:tcPr>
          <w:p w14:paraId="35DFC49F" w14:textId="77777777" w:rsidR="00657CA1" w:rsidRPr="003D4DAB" w:rsidRDefault="00657CA1" w:rsidP="00251CCA">
            <w:pPr>
              <w:spacing w:after="0" w:line="240" w:lineRule="auto"/>
              <w:rPr>
                <w:rFonts w:ascii="Times New Roman" w:hAnsi="Times New Roman"/>
                <w:b/>
                <w:color w:val="000000" w:themeColor="text1"/>
              </w:rPr>
            </w:pPr>
            <w:r w:rsidRPr="003D4DAB">
              <w:rPr>
                <w:rFonts w:ascii="Times New Roman" w:hAnsi="Times New Roman"/>
                <w:color w:val="000000" w:themeColor="text1"/>
              </w:rPr>
              <w:t>Gamtamokslinis ugdymas</w:t>
            </w:r>
          </w:p>
        </w:tc>
        <w:tc>
          <w:tcPr>
            <w:tcW w:w="608" w:type="pct"/>
            <w:vAlign w:val="bottom"/>
          </w:tcPr>
          <w:p w14:paraId="6486DA08"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65</w:t>
            </w:r>
          </w:p>
        </w:tc>
        <w:tc>
          <w:tcPr>
            <w:tcW w:w="514" w:type="pct"/>
            <w:vAlign w:val="bottom"/>
          </w:tcPr>
          <w:p w14:paraId="24674FAE"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68</w:t>
            </w:r>
          </w:p>
        </w:tc>
        <w:tc>
          <w:tcPr>
            <w:tcW w:w="514" w:type="pct"/>
            <w:vAlign w:val="bottom"/>
          </w:tcPr>
          <w:p w14:paraId="2A6899D5"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70</w:t>
            </w:r>
          </w:p>
        </w:tc>
        <w:tc>
          <w:tcPr>
            <w:tcW w:w="607" w:type="pct"/>
            <w:vAlign w:val="bottom"/>
          </w:tcPr>
          <w:p w14:paraId="09E24F22"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45</w:t>
            </w:r>
          </w:p>
        </w:tc>
        <w:tc>
          <w:tcPr>
            <w:tcW w:w="514" w:type="pct"/>
            <w:vAlign w:val="bottom"/>
          </w:tcPr>
          <w:p w14:paraId="4A027B28"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48</w:t>
            </w:r>
          </w:p>
        </w:tc>
        <w:tc>
          <w:tcPr>
            <w:tcW w:w="562" w:type="pct"/>
            <w:vAlign w:val="bottom"/>
          </w:tcPr>
          <w:p w14:paraId="5C3B8306"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50</w:t>
            </w:r>
          </w:p>
        </w:tc>
      </w:tr>
      <w:tr w:rsidR="00CD24E9" w:rsidRPr="003D4DAB" w14:paraId="776EF161" w14:textId="77777777" w:rsidTr="00657CA1">
        <w:tc>
          <w:tcPr>
            <w:tcW w:w="1681" w:type="pct"/>
            <w:vAlign w:val="bottom"/>
          </w:tcPr>
          <w:p w14:paraId="126FFBCF" w14:textId="77777777" w:rsidR="00657CA1" w:rsidRPr="003D4DAB" w:rsidRDefault="00657CA1" w:rsidP="00251CCA">
            <w:pPr>
              <w:spacing w:after="0" w:line="240" w:lineRule="auto"/>
              <w:rPr>
                <w:rFonts w:ascii="Times New Roman" w:hAnsi="Times New Roman"/>
                <w:color w:val="000000" w:themeColor="text1"/>
              </w:rPr>
            </w:pPr>
            <w:r w:rsidRPr="003D4DAB">
              <w:rPr>
                <w:rFonts w:ascii="Times New Roman" w:hAnsi="Times New Roman"/>
                <w:color w:val="000000" w:themeColor="text1"/>
              </w:rPr>
              <w:t>Socialinis ugdymas</w:t>
            </w:r>
          </w:p>
        </w:tc>
        <w:tc>
          <w:tcPr>
            <w:tcW w:w="608" w:type="pct"/>
            <w:vAlign w:val="bottom"/>
          </w:tcPr>
          <w:p w14:paraId="6D1BECC5"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65</w:t>
            </w:r>
          </w:p>
        </w:tc>
        <w:tc>
          <w:tcPr>
            <w:tcW w:w="514" w:type="pct"/>
            <w:vAlign w:val="bottom"/>
          </w:tcPr>
          <w:p w14:paraId="635720B9"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68</w:t>
            </w:r>
          </w:p>
        </w:tc>
        <w:tc>
          <w:tcPr>
            <w:tcW w:w="514" w:type="pct"/>
            <w:vAlign w:val="bottom"/>
          </w:tcPr>
          <w:p w14:paraId="208F4D6C"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70</w:t>
            </w:r>
          </w:p>
        </w:tc>
        <w:tc>
          <w:tcPr>
            <w:tcW w:w="607" w:type="pct"/>
            <w:vAlign w:val="bottom"/>
          </w:tcPr>
          <w:p w14:paraId="3499F782"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45</w:t>
            </w:r>
          </w:p>
        </w:tc>
        <w:tc>
          <w:tcPr>
            <w:tcW w:w="514" w:type="pct"/>
            <w:vAlign w:val="bottom"/>
          </w:tcPr>
          <w:p w14:paraId="11B916D0"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48</w:t>
            </w:r>
          </w:p>
        </w:tc>
        <w:tc>
          <w:tcPr>
            <w:tcW w:w="562" w:type="pct"/>
            <w:vAlign w:val="bottom"/>
          </w:tcPr>
          <w:p w14:paraId="04ACE236"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50</w:t>
            </w:r>
          </w:p>
        </w:tc>
      </w:tr>
      <w:tr w:rsidR="00CD24E9" w:rsidRPr="003D4DAB" w14:paraId="038012A8" w14:textId="77777777" w:rsidTr="00657CA1">
        <w:tc>
          <w:tcPr>
            <w:tcW w:w="1681" w:type="pct"/>
            <w:vAlign w:val="bottom"/>
          </w:tcPr>
          <w:p w14:paraId="762F062E" w14:textId="77777777" w:rsidR="00657CA1" w:rsidRPr="003D4DAB" w:rsidRDefault="00657CA1" w:rsidP="00251CCA">
            <w:pPr>
              <w:spacing w:after="0" w:line="240" w:lineRule="auto"/>
              <w:rPr>
                <w:rFonts w:ascii="Times New Roman" w:hAnsi="Times New Roman"/>
                <w:b/>
                <w:color w:val="000000" w:themeColor="text1"/>
              </w:rPr>
            </w:pPr>
            <w:r w:rsidRPr="003D4DAB">
              <w:rPr>
                <w:rFonts w:ascii="Times New Roman" w:hAnsi="Times New Roman"/>
                <w:color w:val="000000" w:themeColor="text1"/>
              </w:rPr>
              <w:t>Menai, technolog</w:t>
            </w:r>
            <w:r w:rsidR="00DB76C2" w:rsidRPr="003D4DAB">
              <w:rPr>
                <w:rFonts w:ascii="Times New Roman" w:hAnsi="Times New Roman"/>
                <w:color w:val="000000" w:themeColor="text1"/>
              </w:rPr>
              <w:t>ijos, fizinis ugdymas, žmogaus sauga</w:t>
            </w:r>
          </w:p>
        </w:tc>
        <w:tc>
          <w:tcPr>
            <w:tcW w:w="608" w:type="pct"/>
            <w:vAlign w:val="bottom"/>
          </w:tcPr>
          <w:p w14:paraId="050CFAF1"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60</w:t>
            </w:r>
          </w:p>
        </w:tc>
        <w:tc>
          <w:tcPr>
            <w:tcW w:w="514" w:type="pct"/>
            <w:vAlign w:val="bottom"/>
          </w:tcPr>
          <w:p w14:paraId="5E039623"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62</w:t>
            </w:r>
          </w:p>
        </w:tc>
        <w:tc>
          <w:tcPr>
            <w:tcW w:w="514" w:type="pct"/>
            <w:vAlign w:val="bottom"/>
          </w:tcPr>
          <w:p w14:paraId="4AA3AB75"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64</w:t>
            </w:r>
          </w:p>
        </w:tc>
        <w:tc>
          <w:tcPr>
            <w:tcW w:w="607" w:type="pct"/>
            <w:vAlign w:val="bottom"/>
          </w:tcPr>
          <w:p w14:paraId="03F5932E"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40</w:t>
            </w:r>
          </w:p>
        </w:tc>
        <w:tc>
          <w:tcPr>
            <w:tcW w:w="514" w:type="pct"/>
            <w:vAlign w:val="bottom"/>
          </w:tcPr>
          <w:p w14:paraId="7F1BFFDC"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42</w:t>
            </w:r>
          </w:p>
        </w:tc>
        <w:tc>
          <w:tcPr>
            <w:tcW w:w="562" w:type="pct"/>
            <w:vAlign w:val="bottom"/>
          </w:tcPr>
          <w:p w14:paraId="703384F1" w14:textId="77777777" w:rsidR="00657CA1" w:rsidRPr="003D4DAB" w:rsidRDefault="00657CA1" w:rsidP="00251CCA">
            <w:pPr>
              <w:spacing w:after="0" w:line="240" w:lineRule="auto"/>
              <w:jc w:val="center"/>
              <w:rPr>
                <w:rFonts w:ascii="Times New Roman" w:hAnsi="Times New Roman"/>
                <w:color w:val="000000" w:themeColor="text1"/>
              </w:rPr>
            </w:pPr>
            <w:r w:rsidRPr="003D4DAB">
              <w:rPr>
                <w:rFonts w:ascii="Times New Roman" w:hAnsi="Times New Roman"/>
                <w:color w:val="000000" w:themeColor="text1"/>
              </w:rPr>
              <w:t>44</w:t>
            </w:r>
          </w:p>
        </w:tc>
      </w:tr>
      <w:tr w:rsidR="00657CA1" w:rsidRPr="003D4DAB" w14:paraId="2B14394D" w14:textId="77777777" w:rsidTr="00657CA1">
        <w:tc>
          <w:tcPr>
            <w:tcW w:w="1681" w:type="pct"/>
            <w:vAlign w:val="bottom"/>
          </w:tcPr>
          <w:p w14:paraId="6358694E" w14:textId="77777777" w:rsidR="00657CA1" w:rsidRPr="003D4DAB" w:rsidRDefault="00657CA1" w:rsidP="00251CCA">
            <w:pPr>
              <w:spacing w:after="0" w:line="240" w:lineRule="auto"/>
              <w:rPr>
                <w:rFonts w:ascii="Times New Roman" w:hAnsi="Times New Roman"/>
                <w:b/>
                <w:color w:val="000000" w:themeColor="text1"/>
              </w:rPr>
            </w:pPr>
            <w:r w:rsidRPr="003D4DAB">
              <w:rPr>
                <w:rFonts w:ascii="Times New Roman" w:hAnsi="Times New Roman"/>
                <w:color w:val="000000" w:themeColor="text1"/>
              </w:rPr>
              <w:t>Neformaliojo švietimo programos</w:t>
            </w:r>
          </w:p>
        </w:tc>
        <w:tc>
          <w:tcPr>
            <w:tcW w:w="608" w:type="pct"/>
            <w:vAlign w:val="bottom"/>
          </w:tcPr>
          <w:p w14:paraId="51CCD0F8" w14:textId="77777777" w:rsidR="00657CA1" w:rsidRPr="003D4DAB" w:rsidRDefault="00657CA1" w:rsidP="00251CCA">
            <w:pPr>
              <w:spacing w:after="0" w:line="240" w:lineRule="auto"/>
              <w:jc w:val="center"/>
              <w:rPr>
                <w:rFonts w:ascii="Times New Roman" w:hAnsi="Times New Roman"/>
                <w:b/>
                <w:color w:val="000000" w:themeColor="text1"/>
              </w:rPr>
            </w:pPr>
            <w:r w:rsidRPr="003D4DAB">
              <w:rPr>
                <w:rFonts w:ascii="Times New Roman" w:hAnsi="Times New Roman"/>
                <w:color w:val="000000" w:themeColor="text1"/>
              </w:rPr>
              <w:t>55</w:t>
            </w:r>
          </w:p>
        </w:tc>
        <w:tc>
          <w:tcPr>
            <w:tcW w:w="514" w:type="pct"/>
            <w:vAlign w:val="bottom"/>
          </w:tcPr>
          <w:p w14:paraId="397988B2" w14:textId="77777777" w:rsidR="00657CA1" w:rsidRPr="003D4DAB" w:rsidRDefault="00657CA1" w:rsidP="00251CCA">
            <w:pPr>
              <w:spacing w:after="0" w:line="240" w:lineRule="auto"/>
              <w:jc w:val="center"/>
              <w:rPr>
                <w:rFonts w:ascii="Times New Roman" w:hAnsi="Times New Roman"/>
                <w:b/>
                <w:color w:val="000000" w:themeColor="text1"/>
              </w:rPr>
            </w:pPr>
            <w:r w:rsidRPr="003D4DAB">
              <w:rPr>
                <w:rFonts w:ascii="Times New Roman" w:hAnsi="Times New Roman"/>
                <w:color w:val="000000" w:themeColor="text1"/>
              </w:rPr>
              <w:t>60</w:t>
            </w:r>
          </w:p>
        </w:tc>
        <w:tc>
          <w:tcPr>
            <w:tcW w:w="514" w:type="pct"/>
            <w:vAlign w:val="bottom"/>
          </w:tcPr>
          <w:p w14:paraId="067DDCE6" w14:textId="77777777" w:rsidR="00657CA1" w:rsidRPr="003D4DAB" w:rsidRDefault="00657CA1" w:rsidP="00251CCA">
            <w:pPr>
              <w:spacing w:after="0" w:line="240" w:lineRule="auto"/>
              <w:jc w:val="center"/>
              <w:rPr>
                <w:rFonts w:ascii="Times New Roman" w:hAnsi="Times New Roman"/>
                <w:b/>
                <w:color w:val="000000" w:themeColor="text1"/>
              </w:rPr>
            </w:pPr>
            <w:r w:rsidRPr="003D4DAB">
              <w:rPr>
                <w:rFonts w:ascii="Times New Roman" w:hAnsi="Times New Roman"/>
                <w:color w:val="000000" w:themeColor="text1"/>
              </w:rPr>
              <w:t>64</w:t>
            </w:r>
          </w:p>
        </w:tc>
        <w:tc>
          <w:tcPr>
            <w:tcW w:w="607" w:type="pct"/>
            <w:vAlign w:val="bottom"/>
          </w:tcPr>
          <w:p w14:paraId="25901AEE" w14:textId="77777777" w:rsidR="00657CA1" w:rsidRPr="003D4DAB" w:rsidRDefault="00657CA1" w:rsidP="00251CCA">
            <w:pPr>
              <w:spacing w:after="0" w:line="240" w:lineRule="auto"/>
              <w:jc w:val="center"/>
              <w:rPr>
                <w:rFonts w:ascii="Times New Roman" w:hAnsi="Times New Roman"/>
                <w:b/>
                <w:color w:val="000000" w:themeColor="text1"/>
              </w:rPr>
            </w:pPr>
            <w:r w:rsidRPr="003D4DAB">
              <w:rPr>
                <w:rFonts w:ascii="Times New Roman" w:hAnsi="Times New Roman"/>
                <w:color w:val="000000" w:themeColor="text1"/>
              </w:rPr>
              <w:t>40</w:t>
            </w:r>
          </w:p>
        </w:tc>
        <w:tc>
          <w:tcPr>
            <w:tcW w:w="514" w:type="pct"/>
            <w:vAlign w:val="bottom"/>
          </w:tcPr>
          <w:p w14:paraId="2465D8DB" w14:textId="77777777" w:rsidR="00657CA1" w:rsidRPr="003D4DAB" w:rsidRDefault="00657CA1" w:rsidP="00251CCA">
            <w:pPr>
              <w:spacing w:after="0" w:line="240" w:lineRule="auto"/>
              <w:jc w:val="center"/>
              <w:rPr>
                <w:rFonts w:ascii="Times New Roman" w:hAnsi="Times New Roman"/>
                <w:b/>
                <w:color w:val="000000" w:themeColor="text1"/>
              </w:rPr>
            </w:pPr>
            <w:r w:rsidRPr="003D4DAB">
              <w:rPr>
                <w:rFonts w:ascii="Times New Roman" w:hAnsi="Times New Roman"/>
                <w:color w:val="000000" w:themeColor="text1"/>
              </w:rPr>
              <w:t>42</w:t>
            </w:r>
          </w:p>
        </w:tc>
        <w:tc>
          <w:tcPr>
            <w:tcW w:w="562" w:type="pct"/>
            <w:vAlign w:val="bottom"/>
          </w:tcPr>
          <w:p w14:paraId="723D0C78" w14:textId="77777777" w:rsidR="00657CA1" w:rsidRPr="003D4DAB" w:rsidRDefault="00657CA1" w:rsidP="00251CCA">
            <w:pPr>
              <w:spacing w:after="0" w:line="240" w:lineRule="auto"/>
              <w:jc w:val="center"/>
              <w:rPr>
                <w:rFonts w:ascii="Times New Roman" w:hAnsi="Times New Roman"/>
                <w:b/>
                <w:color w:val="000000" w:themeColor="text1"/>
              </w:rPr>
            </w:pPr>
            <w:r w:rsidRPr="003D4DAB">
              <w:rPr>
                <w:rFonts w:ascii="Times New Roman" w:hAnsi="Times New Roman"/>
                <w:color w:val="000000" w:themeColor="text1"/>
              </w:rPr>
              <w:t>44</w:t>
            </w:r>
          </w:p>
        </w:tc>
      </w:tr>
    </w:tbl>
    <w:p w14:paraId="41E7136B" w14:textId="7A255F5A" w:rsidR="00657CA1" w:rsidRDefault="00657CA1" w:rsidP="00251CCA">
      <w:pPr>
        <w:spacing w:after="0" w:line="240" w:lineRule="auto"/>
        <w:jc w:val="both"/>
        <w:rPr>
          <w:rFonts w:ascii="Times New Roman" w:hAnsi="Times New Roman"/>
          <w:color w:val="000000" w:themeColor="text1"/>
          <w:szCs w:val="24"/>
          <w:lang w:eastAsia="lt-LT"/>
        </w:rPr>
      </w:pPr>
    </w:p>
    <w:p w14:paraId="5E86D7B3" w14:textId="37535C2C" w:rsidR="000233E8" w:rsidRDefault="00D05A68" w:rsidP="000233E8">
      <w:pPr>
        <w:tabs>
          <w:tab w:val="left" w:pos="1134"/>
          <w:tab w:val="left" w:pos="1276"/>
          <w:tab w:val="left" w:pos="1418"/>
          <w:tab w:val="left" w:pos="1560"/>
        </w:tabs>
        <w:overflowPunct w:val="0"/>
        <w:autoSpaceDE w:val="0"/>
        <w:autoSpaceDN w:val="0"/>
        <w:adjustRightInd w:val="0"/>
        <w:spacing w:after="0" w:line="240" w:lineRule="auto"/>
        <w:ind w:firstLine="709"/>
        <w:jc w:val="both"/>
        <w:textAlignment w:val="baseline"/>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19</w:t>
      </w:r>
      <w:r w:rsidR="007D060E" w:rsidRPr="00CD24E9">
        <w:rPr>
          <w:rFonts w:ascii="Times New Roman" w:hAnsi="Times New Roman"/>
          <w:color w:val="000000" w:themeColor="text1"/>
          <w:sz w:val="24"/>
          <w:szCs w:val="24"/>
          <w:lang w:eastAsia="lt-LT"/>
        </w:rPr>
        <w:t xml:space="preserve">. Valandų, skiriamų vadovauti klasei, skaičius </w:t>
      </w:r>
      <w:r w:rsidR="00DB76C2" w:rsidRPr="00CD24E9">
        <w:rPr>
          <w:rFonts w:ascii="Times New Roman" w:hAnsi="Times New Roman"/>
          <w:color w:val="000000" w:themeColor="text1"/>
          <w:sz w:val="24"/>
          <w:szCs w:val="24"/>
          <w:lang w:eastAsia="lt-LT"/>
        </w:rPr>
        <w:t xml:space="preserve">nustatomas </w:t>
      </w:r>
      <w:r w:rsidR="00CE33CC">
        <w:rPr>
          <w:rFonts w:ascii="Times New Roman" w:hAnsi="Times New Roman"/>
          <w:color w:val="000000" w:themeColor="text1"/>
          <w:sz w:val="24"/>
          <w:szCs w:val="24"/>
          <w:lang w:eastAsia="lt-LT"/>
        </w:rPr>
        <w:t xml:space="preserve">pagal dydį nuo 180-252 </w:t>
      </w:r>
      <w:r w:rsidR="00DB76C2" w:rsidRPr="00CD24E9">
        <w:rPr>
          <w:rFonts w:ascii="Times New Roman" w:hAnsi="Times New Roman"/>
          <w:color w:val="000000" w:themeColor="text1"/>
          <w:sz w:val="24"/>
          <w:szCs w:val="24"/>
          <w:lang w:eastAsia="lt-LT"/>
        </w:rPr>
        <w:t>val. mokslo metams.</w:t>
      </w:r>
      <w:r w:rsidR="000233E8">
        <w:rPr>
          <w:rFonts w:ascii="Times New Roman" w:hAnsi="Times New Roman"/>
          <w:color w:val="000000" w:themeColor="text1"/>
          <w:sz w:val="24"/>
          <w:szCs w:val="24"/>
          <w:lang w:eastAsia="lt-LT"/>
        </w:rPr>
        <w:t xml:space="preserve">  </w:t>
      </w:r>
    </w:p>
    <w:p w14:paraId="58E0BE8B" w14:textId="6F5CA79F" w:rsidR="00815654" w:rsidRPr="000233E8" w:rsidRDefault="000233E8" w:rsidP="000233E8">
      <w:pPr>
        <w:tabs>
          <w:tab w:val="left" w:pos="1134"/>
          <w:tab w:val="left" w:pos="1276"/>
          <w:tab w:val="left" w:pos="1418"/>
          <w:tab w:val="left" w:pos="1560"/>
        </w:tabs>
        <w:overflowPunct w:val="0"/>
        <w:autoSpaceDE w:val="0"/>
        <w:autoSpaceDN w:val="0"/>
        <w:adjustRightInd w:val="0"/>
        <w:spacing w:after="0" w:line="240" w:lineRule="auto"/>
        <w:ind w:firstLine="709"/>
        <w:jc w:val="both"/>
        <w:textAlignment w:val="baseline"/>
        <w:rPr>
          <w:rFonts w:ascii="Times New Roman" w:hAnsi="Times New Roman"/>
          <w:sz w:val="24"/>
          <w:szCs w:val="24"/>
        </w:rPr>
      </w:pPr>
      <w:r w:rsidRPr="00DD7590">
        <w:rPr>
          <w:rFonts w:ascii="Times New Roman" w:hAnsi="Times New Roman"/>
          <w:sz w:val="24"/>
          <w:szCs w:val="24"/>
        </w:rPr>
        <w:t>2</w:t>
      </w:r>
      <w:r w:rsidR="00D05A68">
        <w:rPr>
          <w:rFonts w:ascii="Times New Roman" w:hAnsi="Times New Roman"/>
          <w:sz w:val="24"/>
          <w:szCs w:val="24"/>
        </w:rPr>
        <w:t>0</w:t>
      </w:r>
      <w:r w:rsidRPr="00DD7590">
        <w:rPr>
          <w:rFonts w:ascii="Times New Roman" w:hAnsi="Times New Roman"/>
          <w:sz w:val="24"/>
          <w:szCs w:val="24"/>
        </w:rPr>
        <w:t xml:space="preserve">. Atsižvelgiant į tai, kad 5 ir 7 klasių vadovai,  kartu </w:t>
      </w:r>
      <w:r w:rsidRPr="00DD7590">
        <w:rPr>
          <w:rFonts w:ascii="Times New Roman" w:hAnsi="Times New Roman"/>
          <w:color w:val="000000"/>
          <w:sz w:val="24"/>
          <w:szCs w:val="24"/>
          <w:lang w:eastAsia="lt-LT"/>
        </w:rPr>
        <w:t>atliks ir socialinės-pilietinės veiklos koordinavimo funkciją</w:t>
      </w:r>
      <w:r w:rsidRPr="00DD7590">
        <w:rPr>
          <w:rFonts w:ascii="Times New Roman" w:hAnsi="Times New Roman"/>
          <w:sz w:val="24"/>
          <w:szCs w:val="24"/>
        </w:rPr>
        <w:t xml:space="preserve">, </w:t>
      </w:r>
      <w:r w:rsidRPr="00DD7590">
        <w:rPr>
          <w:rFonts w:ascii="Times New Roman" w:hAnsi="Times New Roman"/>
          <w:color w:val="000000"/>
          <w:sz w:val="24"/>
          <w:szCs w:val="24"/>
          <w:lang w:eastAsia="lt-LT"/>
        </w:rPr>
        <w:t xml:space="preserve">šiam darbui skiriama </w:t>
      </w:r>
      <w:r w:rsidRPr="00DD7590">
        <w:rPr>
          <w:rFonts w:ascii="Times New Roman" w:hAnsi="Times New Roman"/>
          <w:sz w:val="24"/>
        </w:rPr>
        <w:t xml:space="preserve">20 procentų </w:t>
      </w:r>
      <w:r w:rsidRPr="00DD7590">
        <w:rPr>
          <w:rFonts w:ascii="Times New Roman" w:hAnsi="Times New Roman"/>
          <w:color w:val="000000"/>
          <w:sz w:val="24"/>
          <w:szCs w:val="24"/>
          <w:lang w:eastAsia="lt-LT"/>
        </w:rPr>
        <w:t xml:space="preserve">valandų, skiriamų vadovauti klasei (grupei), skaičiaus </w:t>
      </w:r>
      <w:r w:rsidRPr="00DD7590">
        <w:rPr>
          <w:rFonts w:ascii="Times New Roman" w:hAnsi="Times New Roman"/>
          <w:sz w:val="24"/>
          <w:szCs w:val="24"/>
        </w:rPr>
        <w:t>– 42 metinės valandos.</w:t>
      </w:r>
    </w:p>
    <w:p w14:paraId="0DBEADF2" w14:textId="5BBE4034" w:rsidR="00C86D69" w:rsidRPr="003D4DAB" w:rsidRDefault="000233E8" w:rsidP="003D4DAB">
      <w:pPr>
        <w:spacing w:after="0" w:line="240" w:lineRule="auto"/>
        <w:ind w:firstLine="709"/>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rPr>
        <w:t>2</w:t>
      </w:r>
      <w:r w:rsidR="00D05A68">
        <w:rPr>
          <w:rFonts w:ascii="Times New Roman" w:hAnsi="Times New Roman"/>
          <w:color w:val="000000" w:themeColor="text1"/>
          <w:sz w:val="24"/>
          <w:szCs w:val="24"/>
        </w:rPr>
        <w:t>1</w:t>
      </w:r>
      <w:r w:rsidR="00815654" w:rsidRPr="003D4DAB">
        <w:rPr>
          <w:rFonts w:ascii="Times New Roman" w:hAnsi="Times New Roman"/>
          <w:color w:val="000000" w:themeColor="text1"/>
          <w:sz w:val="24"/>
          <w:szCs w:val="24"/>
        </w:rPr>
        <w:t>. Neviršijant gimnazijai sk</w:t>
      </w:r>
      <w:r w:rsidR="00F4221F">
        <w:rPr>
          <w:rFonts w:ascii="Times New Roman" w:hAnsi="Times New Roman"/>
          <w:color w:val="000000" w:themeColor="text1"/>
          <w:sz w:val="24"/>
          <w:szCs w:val="24"/>
        </w:rPr>
        <w:t xml:space="preserve">irtų asignavimų ugdymo reikmėms, </w:t>
      </w:r>
      <w:r w:rsidR="00815654" w:rsidRPr="003D4DAB">
        <w:rPr>
          <w:rFonts w:ascii="Times New Roman" w:hAnsi="Times New Roman"/>
          <w:color w:val="000000" w:themeColor="text1"/>
          <w:sz w:val="24"/>
          <w:szCs w:val="24"/>
          <w:lang w:eastAsia="lt-LT"/>
        </w:rPr>
        <w:t xml:space="preserve">gali būti skiriamas didesnis </w:t>
      </w:r>
      <w:r w:rsidR="00815654" w:rsidRPr="003D4DAB">
        <w:rPr>
          <w:rFonts w:ascii="Times New Roman" w:hAnsi="Times New Roman"/>
          <w:color w:val="000000" w:themeColor="text1"/>
          <w:sz w:val="24"/>
          <w:szCs w:val="24"/>
        </w:rPr>
        <w:t>nei 20 punkte</w:t>
      </w:r>
      <w:r w:rsidR="00815654" w:rsidRPr="003D4DAB">
        <w:rPr>
          <w:rFonts w:ascii="Times New Roman" w:hAnsi="Times New Roman"/>
          <w:color w:val="000000" w:themeColor="text1"/>
          <w:sz w:val="24"/>
          <w:szCs w:val="24"/>
          <w:lang w:eastAsia="lt-LT"/>
        </w:rPr>
        <w:t xml:space="preserve"> </w:t>
      </w:r>
      <w:r w:rsidR="00815654" w:rsidRPr="003D4DAB">
        <w:rPr>
          <w:rFonts w:ascii="Times New Roman" w:hAnsi="Times New Roman"/>
          <w:color w:val="000000" w:themeColor="text1"/>
          <w:sz w:val="24"/>
          <w:szCs w:val="24"/>
        </w:rPr>
        <w:t xml:space="preserve">nurodytas </w:t>
      </w:r>
      <w:r w:rsidR="00815654" w:rsidRPr="003D4DAB">
        <w:rPr>
          <w:rFonts w:ascii="Times New Roman" w:hAnsi="Times New Roman"/>
          <w:color w:val="000000" w:themeColor="text1"/>
          <w:sz w:val="24"/>
          <w:szCs w:val="24"/>
          <w:lang w:eastAsia="lt-LT"/>
        </w:rPr>
        <w:t>valandų, skiriamų vadovauti klasei, skaičius</w:t>
      </w:r>
      <w:r w:rsidR="003D4DAB" w:rsidRPr="003D4DAB">
        <w:rPr>
          <w:rFonts w:ascii="Times New Roman" w:hAnsi="Times New Roman"/>
          <w:color w:val="000000" w:themeColor="text1"/>
          <w:sz w:val="24"/>
          <w:szCs w:val="24"/>
          <w:lang w:eastAsia="lt-LT"/>
        </w:rPr>
        <w:t xml:space="preserve"> </w:t>
      </w:r>
      <w:r w:rsidR="00DB76C2" w:rsidRPr="003D4DAB">
        <w:rPr>
          <w:rFonts w:ascii="Times New Roman" w:hAnsi="Times New Roman"/>
          <w:color w:val="000000" w:themeColor="text1"/>
          <w:sz w:val="24"/>
          <w:szCs w:val="24"/>
          <w:lang w:eastAsia="lt-LT"/>
        </w:rPr>
        <w:t xml:space="preserve">direktoriaus įsakymu nustatytam laikotarpiui </w:t>
      </w:r>
      <w:r w:rsidR="00985F8D" w:rsidRPr="003D4DAB">
        <w:rPr>
          <w:rFonts w:ascii="Times New Roman" w:hAnsi="Times New Roman"/>
          <w:color w:val="000000" w:themeColor="text1"/>
          <w:sz w:val="24"/>
          <w:szCs w:val="24"/>
          <w:lang w:eastAsia="lt-LT"/>
        </w:rPr>
        <w:t xml:space="preserve">skiriama viena papildoma valanda per savaitę </w:t>
      </w:r>
      <w:r w:rsidR="00DB76C2" w:rsidRPr="003D4DAB">
        <w:rPr>
          <w:rFonts w:ascii="Times New Roman" w:hAnsi="Times New Roman"/>
          <w:color w:val="000000" w:themeColor="text1"/>
          <w:sz w:val="24"/>
          <w:szCs w:val="24"/>
          <w:lang w:eastAsia="lt-LT"/>
        </w:rPr>
        <w:t>vadovavimui klasei,</w:t>
      </w:r>
      <w:r w:rsidR="00275CAC" w:rsidRPr="003D4DAB">
        <w:rPr>
          <w:rFonts w:ascii="Times New Roman" w:hAnsi="Times New Roman"/>
          <w:color w:val="000000" w:themeColor="text1"/>
          <w:sz w:val="24"/>
          <w:szCs w:val="24"/>
          <w:lang w:eastAsia="lt-LT"/>
        </w:rPr>
        <w:t xml:space="preserve"> kurioje yra</w:t>
      </w:r>
      <w:r w:rsidR="00815654" w:rsidRPr="003D4DAB">
        <w:rPr>
          <w:rFonts w:ascii="Times New Roman" w:hAnsi="Times New Roman"/>
          <w:color w:val="000000" w:themeColor="text1"/>
          <w:sz w:val="24"/>
          <w:szCs w:val="24"/>
          <w:lang w:eastAsia="lt-LT"/>
        </w:rPr>
        <w:t xml:space="preserve"> </w:t>
      </w:r>
      <w:r w:rsidR="00275CAC" w:rsidRPr="003D4DAB">
        <w:rPr>
          <w:rFonts w:ascii="Times New Roman" w:hAnsi="Times New Roman"/>
          <w:color w:val="000000" w:themeColor="text1"/>
          <w:sz w:val="24"/>
          <w:szCs w:val="24"/>
          <w:lang w:eastAsia="lt-LT"/>
        </w:rPr>
        <w:t>sudėtingų pedagoginių, soci</w:t>
      </w:r>
      <w:r w:rsidR="00985F8D" w:rsidRPr="003D4DAB">
        <w:rPr>
          <w:rFonts w:ascii="Times New Roman" w:hAnsi="Times New Roman"/>
          <w:color w:val="000000" w:themeColor="text1"/>
          <w:sz w:val="24"/>
          <w:szCs w:val="24"/>
          <w:lang w:eastAsia="lt-LT"/>
        </w:rPr>
        <w:t>alinių, psichologinių problemų (</w:t>
      </w:r>
      <w:r w:rsidR="00275CAC" w:rsidRPr="003D4DAB">
        <w:rPr>
          <w:rFonts w:ascii="Times New Roman" w:hAnsi="Times New Roman"/>
          <w:color w:val="000000" w:themeColor="text1"/>
          <w:sz w:val="24"/>
          <w:szCs w:val="24"/>
          <w:lang w:eastAsia="lt-LT"/>
        </w:rPr>
        <w:t>esant</w:t>
      </w:r>
      <w:r w:rsidR="00AD4AA0">
        <w:rPr>
          <w:rFonts w:ascii="Times New Roman" w:hAnsi="Times New Roman"/>
          <w:color w:val="000000" w:themeColor="text1"/>
          <w:sz w:val="24"/>
          <w:szCs w:val="24"/>
          <w:lang w:eastAsia="lt-LT"/>
        </w:rPr>
        <w:t xml:space="preserve"> </w:t>
      </w:r>
      <w:r w:rsidR="00275CAC" w:rsidRPr="003D4DAB">
        <w:rPr>
          <w:rFonts w:ascii="Times New Roman" w:hAnsi="Times New Roman"/>
          <w:color w:val="000000" w:themeColor="text1"/>
          <w:sz w:val="24"/>
          <w:szCs w:val="24"/>
          <w:lang w:eastAsia="lt-LT"/>
        </w:rPr>
        <w:t xml:space="preserve">gimnazijos </w:t>
      </w:r>
      <w:r w:rsidR="00AA69D2">
        <w:rPr>
          <w:rFonts w:ascii="Times New Roman" w:hAnsi="Times New Roman"/>
          <w:color w:val="000000" w:themeColor="text1"/>
          <w:sz w:val="24"/>
          <w:szCs w:val="24"/>
          <w:lang w:eastAsia="lt-LT"/>
        </w:rPr>
        <w:t>Vaiko gerovės komisijos</w:t>
      </w:r>
      <w:r w:rsidR="00275CAC" w:rsidRPr="003D4DAB">
        <w:rPr>
          <w:rFonts w:ascii="Times New Roman" w:hAnsi="Times New Roman"/>
          <w:color w:val="000000" w:themeColor="text1"/>
          <w:sz w:val="24"/>
          <w:szCs w:val="24"/>
          <w:lang w:eastAsia="lt-LT"/>
        </w:rPr>
        <w:t xml:space="preserve"> rekomendacijai ir sudarius atskirą pagalbos planą).</w:t>
      </w:r>
    </w:p>
    <w:p w14:paraId="6723DC60" w14:textId="77777777" w:rsidR="00C86D69" w:rsidRPr="00CD24E9" w:rsidRDefault="009B2CD6" w:rsidP="00251CCA">
      <w:pPr>
        <w:spacing w:after="0" w:line="240" w:lineRule="auto"/>
        <w:ind w:firstLine="709"/>
        <w:jc w:val="both"/>
        <w:rPr>
          <w:rFonts w:ascii="Times New Roman" w:hAnsi="Times New Roman"/>
          <w:color w:val="000000" w:themeColor="text1"/>
          <w:sz w:val="24"/>
          <w:szCs w:val="24"/>
          <w:lang w:eastAsia="lt-LT"/>
        </w:rPr>
      </w:pPr>
      <w:r w:rsidRPr="00CD24E9">
        <w:rPr>
          <w:rFonts w:ascii="Times New Roman" w:hAnsi="Times New Roman"/>
          <w:color w:val="000000" w:themeColor="text1"/>
          <w:sz w:val="24"/>
          <w:szCs w:val="24"/>
          <w:lang w:eastAsia="lt-LT"/>
        </w:rPr>
        <w:lastRenderedPageBreak/>
        <w:t>22. Valandos, susijusios su profesiniu tobulėjimu ir veikla mokyklos bendruomenei,  skirstomos į privalo</w:t>
      </w:r>
      <w:r w:rsidR="00524C5E" w:rsidRPr="00CD24E9">
        <w:rPr>
          <w:rFonts w:ascii="Times New Roman" w:hAnsi="Times New Roman"/>
          <w:color w:val="000000" w:themeColor="text1"/>
          <w:sz w:val="24"/>
          <w:szCs w:val="24"/>
          <w:lang w:eastAsia="lt-LT"/>
        </w:rPr>
        <w:t xml:space="preserve">mas, kurias mokytojas privalo atlikti mokyklos bendruomenei, </w:t>
      </w:r>
      <w:r w:rsidRPr="00CD24E9">
        <w:rPr>
          <w:rFonts w:ascii="Times New Roman" w:hAnsi="Times New Roman"/>
          <w:color w:val="000000" w:themeColor="text1"/>
          <w:sz w:val="24"/>
          <w:szCs w:val="24"/>
          <w:lang w:eastAsia="lt-LT"/>
        </w:rPr>
        <w:t>ir sulygstamas individualiai.</w:t>
      </w:r>
    </w:p>
    <w:p w14:paraId="19680692" w14:textId="77777777" w:rsidR="00D05A68" w:rsidRDefault="009B2CD6" w:rsidP="00D05A68">
      <w:pPr>
        <w:spacing w:after="0" w:line="240" w:lineRule="auto"/>
        <w:ind w:firstLine="709"/>
        <w:jc w:val="both"/>
        <w:rPr>
          <w:rFonts w:ascii="Times New Roman" w:hAnsi="Times New Roman"/>
          <w:color w:val="000000" w:themeColor="text1"/>
          <w:sz w:val="24"/>
          <w:szCs w:val="24"/>
          <w:lang w:eastAsia="lt-LT"/>
        </w:rPr>
      </w:pPr>
      <w:r w:rsidRPr="00CD24E9">
        <w:rPr>
          <w:rFonts w:ascii="Times New Roman" w:hAnsi="Times New Roman"/>
          <w:color w:val="000000" w:themeColor="text1"/>
          <w:sz w:val="24"/>
          <w:szCs w:val="24"/>
          <w:lang w:eastAsia="lt-LT"/>
        </w:rPr>
        <w:t xml:space="preserve">23. </w:t>
      </w:r>
      <w:r w:rsidR="003E3C98" w:rsidRPr="00CD24E9">
        <w:rPr>
          <w:rFonts w:ascii="Times New Roman" w:hAnsi="Times New Roman"/>
          <w:color w:val="000000" w:themeColor="text1"/>
          <w:sz w:val="24"/>
          <w:szCs w:val="24"/>
        </w:rPr>
        <w:t xml:space="preserve">Privalomoms veikloms bendruomenei ir profesiniam tobulėjimui skiriama </w:t>
      </w:r>
      <w:r w:rsidRPr="00CD24E9">
        <w:rPr>
          <w:rFonts w:ascii="Times New Roman" w:hAnsi="Times New Roman"/>
          <w:color w:val="000000" w:themeColor="text1"/>
          <w:sz w:val="24"/>
          <w:szCs w:val="24"/>
          <w:lang w:eastAsia="lt-LT"/>
        </w:rPr>
        <w:t>102 val. etatui</w:t>
      </w:r>
      <w:r w:rsidR="00524C5E" w:rsidRPr="00CD24E9">
        <w:rPr>
          <w:rFonts w:ascii="Times New Roman" w:hAnsi="Times New Roman"/>
          <w:color w:val="000000" w:themeColor="text1"/>
          <w:sz w:val="24"/>
          <w:szCs w:val="24"/>
        </w:rPr>
        <w:t>; mokytojui, turinčiam dalį etato, proporcingai skiriama valandų veikloms bendruomenei ir profesiniam tobulėjimui</w:t>
      </w:r>
      <w:r w:rsidR="004A1F1C">
        <w:rPr>
          <w:rFonts w:ascii="Times New Roman" w:hAnsi="Times New Roman"/>
          <w:color w:val="000000" w:themeColor="text1"/>
          <w:sz w:val="24"/>
          <w:szCs w:val="24"/>
          <w:lang w:eastAsia="lt-LT"/>
        </w:rPr>
        <w:t xml:space="preserve">. </w:t>
      </w:r>
      <w:r w:rsidR="004A1F1C" w:rsidRPr="004A1F1C">
        <w:rPr>
          <w:rFonts w:ascii="Times New Roman" w:hAnsi="Times New Roman"/>
          <w:color w:val="000000" w:themeColor="text1"/>
          <w:sz w:val="24"/>
          <w:szCs w:val="24"/>
          <w:lang w:eastAsia="lt-LT"/>
        </w:rPr>
        <w:t>Veiklos, kurios sulygstamos su mokytoju individualiai (iki 400 val. per metus etatui), atsižvelgiant į jo turimą kvalifikacinę kategoriją, gimnazijos tikslus ir uždavinius</w:t>
      </w:r>
      <w:r w:rsidR="00D05A68">
        <w:rPr>
          <w:rFonts w:ascii="Times New Roman" w:hAnsi="Times New Roman"/>
          <w:color w:val="000000" w:themeColor="text1"/>
          <w:sz w:val="24"/>
          <w:szCs w:val="24"/>
          <w:lang w:eastAsia="lt-LT"/>
        </w:rPr>
        <w:t>.</w:t>
      </w:r>
    </w:p>
    <w:p w14:paraId="2E1A0A02" w14:textId="72EA819C" w:rsidR="00D05A68" w:rsidRDefault="00D05A68" w:rsidP="00D05A68">
      <w:pPr>
        <w:spacing w:after="0" w:line="240" w:lineRule="auto"/>
        <w:ind w:firstLine="709"/>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24. </w:t>
      </w:r>
      <w:r w:rsidRPr="00D05A68">
        <w:rPr>
          <w:rFonts w:ascii="Times New Roman" w:hAnsi="Times New Roman"/>
          <w:color w:val="000000" w:themeColor="text1"/>
          <w:sz w:val="24"/>
          <w:szCs w:val="24"/>
          <w:lang w:eastAsia="lt-LT"/>
        </w:rPr>
        <w:t>Lukšių Vinco Grybo gimnazijos mokytojų veiklos mokyklos bendruomenei ir veiklos, susijusios su profesiniu tobulėjimu 2025-2026 m. m. (parengta pagal Švietimo, mokslo ir sporto ministro 2019 m. kovo 1 d. įsakymu Nr. V-184 ,,Mokytojų, dirbančių pagal bendrojo ugdymo, profesinio mokymo ir neformaliojo švietimo programas (išskyrus ikimokyklinio ir priešmokyklinio ugdymo programas), veiklų, susijusių su profesiniu tobulėjimu, aprašą“ ir ,,Mokytojų, dirbančių pagal bendrojo ugdymo, profesinio mokymo ir neformaliojo švietimo programas (išskyrus ikimokyklinio ir priešmokyklinio ugdymo programas), veiklų mokyklos bendruomenei aprašą“)</w:t>
      </w:r>
      <w:r>
        <w:rPr>
          <w:rFonts w:ascii="Times New Roman" w:hAnsi="Times New Roman"/>
          <w:color w:val="000000" w:themeColor="text1"/>
          <w:sz w:val="24"/>
          <w:szCs w:val="24"/>
          <w:lang w:eastAsia="lt-LT"/>
        </w:rPr>
        <w:t>.</w:t>
      </w:r>
    </w:p>
    <w:p w14:paraId="447B132F" w14:textId="77777777" w:rsidR="00D05A68" w:rsidRPr="00CD24E9" w:rsidRDefault="00D05A68" w:rsidP="00251CCA">
      <w:pPr>
        <w:spacing w:after="0" w:line="240" w:lineRule="auto"/>
        <w:ind w:firstLine="709"/>
        <w:jc w:val="both"/>
        <w:rPr>
          <w:rFonts w:ascii="Times New Roman" w:hAnsi="Times New Roman"/>
          <w:color w:val="000000" w:themeColor="text1"/>
          <w:sz w:val="24"/>
          <w:szCs w:val="24"/>
          <w:lang w:eastAsia="lt-LT"/>
        </w:rPr>
      </w:pPr>
    </w:p>
    <w:tbl>
      <w:tblPr>
        <w:tblStyle w:val="Lentelstinklelis2"/>
        <w:tblW w:w="9639" w:type="dxa"/>
        <w:tblInd w:w="-5" w:type="dxa"/>
        <w:tblLayout w:type="fixed"/>
        <w:tblLook w:val="04A0" w:firstRow="1" w:lastRow="0" w:firstColumn="1" w:lastColumn="0" w:noHBand="0" w:noVBand="1"/>
      </w:tblPr>
      <w:tblGrid>
        <w:gridCol w:w="567"/>
        <w:gridCol w:w="1418"/>
        <w:gridCol w:w="5953"/>
        <w:gridCol w:w="1701"/>
      </w:tblGrid>
      <w:tr w:rsidR="0094460F" w:rsidRPr="00B20C88" w14:paraId="555EF206" w14:textId="77777777" w:rsidTr="0094460F">
        <w:tc>
          <w:tcPr>
            <w:tcW w:w="567" w:type="dxa"/>
          </w:tcPr>
          <w:p w14:paraId="59A19EAF" w14:textId="77777777" w:rsidR="0094460F" w:rsidRPr="00B20C88" w:rsidRDefault="0094460F" w:rsidP="006D1FB6">
            <w:pPr>
              <w:jc w:val="center"/>
              <w:rPr>
                <w:rFonts w:ascii="Times New Roman" w:eastAsia="Times New Roman" w:hAnsi="Times New Roman" w:cs="Times New Roman"/>
                <w:b/>
                <w:bCs/>
              </w:rPr>
            </w:pPr>
            <w:r w:rsidRPr="3322007F">
              <w:rPr>
                <w:rFonts w:ascii="Times New Roman" w:eastAsia="Times New Roman" w:hAnsi="Times New Roman" w:cs="Times New Roman"/>
                <w:b/>
                <w:bCs/>
              </w:rPr>
              <w:t>Eil.nr.</w:t>
            </w:r>
          </w:p>
        </w:tc>
        <w:tc>
          <w:tcPr>
            <w:tcW w:w="1418" w:type="dxa"/>
          </w:tcPr>
          <w:p w14:paraId="28518DDF" w14:textId="77777777" w:rsidR="0094460F" w:rsidRPr="00B20C88" w:rsidRDefault="0094460F" w:rsidP="006D1FB6">
            <w:pPr>
              <w:jc w:val="center"/>
              <w:rPr>
                <w:rFonts w:ascii="Times New Roman" w:eastAsia="Times New Roman" w:hAnsi="Times New Roman" w:cs="Times New Roman"/>
                <w:b/>
                <w:bCs/>
              </w:rPr>
            </w:pPr>
            <w:r>
              <w:rPr>
                <w:rFonts w:ascii="Times New Roman" w:eastAsia="Times New Roman" w:hAnsi="Times New Roman" w:cs="Times New Roman"/>
                <w:b/>
                <w:bCs/>
              </w:rPr>
              <w:t>Dokumento punktas</w:t>
            </w:r>
          </w:p>
        </w:tc>
        <w:tc>
          <w:tcPr>
            <w:tcW w:w="5953" w:type="dxa"/>
          </w:tcPr>
          <w:p w14:paraId="5BBC65DF" w14:textId="77777777" w:rsidR="0094460F" w:rsidRPr="00B20C88" w:rsidRDefault="0094460F" w:rsidP="006D1FB6">
            <w:pPr>
              <w:jc w:val="center"/>
              <w:rPr>
                <w:rFonts w:ascii="Times New Roman" w:eastAsia="Times New Roman" w:hAnsi="Times New Roman" w:cs="Times New Roman"/>
                <w:b/>
                <w:bCs/>
              </w:rPr>
            </w:pPr>
            <w:r w:rsidRPr="3322007F">
              <w:rPr>
                <w:rFonts w:ascii="Times New Roman" w:eastAsia="Times New Roman" w:hAnsi="Times New Roman" w:cs="Times New Roman"/>
                <w:b/>
                <w:bCs/>
              </w:rPr>
              <w:t>Veiklos pobūdis</w:t>
            </w:r>
          </w:p>
        </w:tc>
        <w:tc>
          <w:tcPr>
            <w:tcW w:w="1701" w:type="dxa"/>
          </w:tcPr>
          <w:p w14:paraId="659D0F40" w14:textId="77777777" w:rsidR="0094460F" w:rsidRPr="00B20C88" w:rsidRDefault="0094460F" w:rsidP="006D1FB6">
            <w:pPr>
              <w:jc w:val="center"/>
              <w:rPr>
                <w:rFonts w:ascii="Times New Roman" w:eastAsia="Times New Roman" w:hAnsi="Times New Roman" w:cs="Times New Roman"/>
                <w:b/>
                <w:bCs/>
              </w:rPr>
            </w:pPr>
            <w:r>
              <w:rPr>
                <w:rFonts w:ascii="Times New Roman" w:eastAsia="Times New Roman" w:hAnsi="Times New Roman" w:cs="Times New Roman"/>
                <w:b/>
                <w:bCs/>
              </w:rPr>
              <w:t>Skiriamų m</w:t>
            </w:r>
            <w:r w:rsidRPr="3322007F">
              <w:rPr>
                <w:rFonts w:ascii="Times New Roman" w:eastAsia="Times New Roman" w:hAnsi="Times New Roman" w:cs="Times New Roman"/>
                <w:b/>
                <w:bCs/>
              </w:rPr>
              <w:t>etinių valandų sk.</w:t>
            </w:r>
          </w:p>
        </w:tc>
      </w:tr>
      <w:tr w:rsidR="0094460F" w:rsidRPr="00B20C88" w14:paraId="1BA0EDC4" w14:textId="77777777" w:rsidTr="0094460F">
        <w:tc>
          <w:tcPr>
            <w:tcW w:w="567" w:type="dxa"/>
          </w:tcPr>
          <w:p w14:paraId="3677BFF9" w14:textId="77777777" w:rsidR="0094460F" w:rsidRPr="00B20C88" w:rsidRDefault="0094460F" w:rsidP="006D1FB6">
            <w:pPr>
              <w:jc w:val="center"/>
              <w:rPr>
                <w:rFonts w:ascii="Times New Roman" w:eastAsia="Times New Roman" w:hAnsi="Times New Roman" w:cs="Times New Roman"/>
                <w:b/>
                <w:bCs/>
              </w:rPr>
            </w:pPr>
          </w:p>
        </w:tc>
        <w:tc>
          <w:tcPr>
            <w:tcW w:w="9072" w:type="dxa"/>
            <w:gridSpan w:val="3"/>
          </w:tcPr>
          <w:p w14:paraId="2B0C8D99" w14:textId="77777777" w:rsidR="0094460F" w:rsidRPr="00A433AE" w:rsidRDefault="0094460F" w:rsidP="006D1FB6">
            <w:pPr>
              <w:pStyle w:val="Sraopastraipa"/>
              <w:ind w:left="0"/>
              <w:jc w:val="center"/>
              <w:rPr>
                <w:rFonts w:ascii="Times New Roman" w:eastAsia="Times New Roman" w:hAnsi="Times New Roman" w:cs="Times New Roman"/>
                <w:b/>
                <w:bCs/>
              </w:rPr>
            </w:pPr>
            <w:r w:rsidRPr="007B0401">
              <w:rPr>
                <w:rFonts w:ascii="Times New Roman" w:eastAsia="Times New Roman" w:hAnsi="Times New Roman" w:cs="Times New Roman"/>
                <w:b/>
                <w:bCs/>
              </w:rPr>
              <w:t>VEIKLOS MOKYKLOS BENDRUOMENEI. PRIVALOMOS VEIKLOS</w:t>
            </w:r>
          </w:p>
        </w:tc>
      </w:tr>
      <w:tr w:rsidR="0094460F" w:rsidRPr="00B20C88" w14:paraId="77A99548" w14:textId="77777777" w:rsidTr="0094460F">
        <w:tc>
          <w:tcPr>
            <w:tcW w:w="567" w:type="dxa"/>
          </w:tcPr>
          <w:p w14:paraId="07CE411D" w14:textId="77777777" w:rsidR="0094460F" w:rsidRPr="00B20C88" w:rsidRDefault="0094460F" w:rsidP="006D1FB6">
            <w:pPr>
              <w:jc w:val="center"/>
              <w:rPr>
                <w:rFonts w:ascii="Times New Roman" w:eastAsia="Times New Roman" w:hAnsi="Times New Roman" w:cs="Times New Roman"/>
              </w:rPr>
            </w:pPr>
            <w:r w:rsidRPr="3322007F">
              <w:rPr>
                <w:rFonts w:ascii="Times New Roman" w:eastAsia="Times New Roman" w:hAnsi="Times New Roman" w:cs="Times New Roman"/>
              </w:rPr>
              <w:t>1</w:t>
            </w:r>
          </w:p>
        </w:tc>
        <w:tc>
          <w:tcPr>
            <w:tcW w:w="1418" w:type="dxa"/>
          </w:tcPr>
          <w:p w14:paraId="0EA49EE6" w14:textId="77777777" w:rsidR="0094460F" w:rsidRPr="00B20C88" w:rsidRDefault="0094460F" w:rsidP="006D1FB6">
            <w:pPr>
              <w:jc w:val="center"/>
              <w:rPr>
                <w:rFonts w:ascii="Times New Roman" w:eastAsia="Times New Roman" w:hAnsi="Times New Roman" w:cs="Times New Roman"/>
              </w:rPr>
            </w:pPr>
            <w:r w:rsidRPr="3322007F">
              <w:rPr>
                <w:rFonts w:ascii="Times New Roman" w:eastAsia="Times New Roman" w:hAnsi="Times New Roman" w:cs="Times New Roman"/>
              </w:rPr>
              <w:t xml:space="preserve"> 4.1.</w:t>
            </w:r>
          </w:p>
        </w:tc>
        <w:tc>
          <w:tcPr>
            <w:tcW w:w="5953" w:type="dxa"/>
          </w:tcPr>
          <w:p w14:paraId="5C709B38" w14:textId="77777777" w:rsidR="0094460F" w:rsidRPr="00B20C88" w:rsidRDefault="0094460F" w:rsidP="006D1FB6">
            <w:pPr>
              <w:rPr>
                <w:rFonts w:ascii="Times New Roman" w:eastAsia="Times New Roman" w:hAnsi="Times New Roman" w:cs="Times New Roman"/>
              </w:rPr>
            </w:pPr>
            <w:r w:rsidRPr="3322007F">
              <w:rPr>
                <w:rFonts w:ascii="Times New Roman" w:eastAsia="Times New Roman" w:hAnsi="Times New Roman" w:cs="Times New Roman"/>
              </w:rPr>
              <w:t>Tėvų (globėjų, rūpintojų) informavimas, konsultavimas ir bendradarbiavimas su jais, tėvų susirinkimų lankymas</w:t>
            </w:r>
          </w:p>
        </w:tc>
        <w:tc>
          <w:tcPr>
            <w:tcW w:w="1701" w:type="dxa"/>
          </w:tcPr>
          <w:p w14:paraId="66FF9FFD" w14:textId="77777777" w:rsidR="0094460F" w:rsidRPr="00B20C88" w:rsidRDefault="0094460F" w:rsidP="006D1FB6">
            <w:pPr>
              <w:rPr>
                <w:rFonts w:ascii="Times New Roman" w:eastAsia="Times New Roman" w:hAnsi="Times New Roman" w:cs="Times New Roman"/>
              </w:rPr>
            </w:pPr>
            <w:r w:rsidRPr="3322007F">
              <w:rPr>
                <w:rFonts w:ascii="Times New Roman" w:eastAsia="Times New Roman" w:hAnsi="Times New Roman" w:cs="Times New Roman"/>
              </w:rPr>
              <w:t>*</w:t>
            </w:r>
            <w:r>
              <w:rPr>
                <w:rFonts w:ascii="Times New Roman" w:eastAsia="Times New Roman" w:hAnsi="Times New Roman" w:cs="Times New Roman"/>
              </w:rPr>
              <w:t>10-42</w:t>
            </w:r>
          </w:p>
        </w:tc>
      </w:tr>
      <w:tr w:rsidR="0094460F" w:rsidRPr="00B20C88" w14:paraId="5841689A" w14:textId="77777777" w:rsidTr="0094460F">
        <w:tc>
          <w:tcPr>
            <w:tcW w:w="567" w:type="dxa"/>
          </w:tcPr>
          <w:p w14:paraId="3FD0EC55" w14:textId="77777777" w:rsidR="0094460F" w:rsidRPr="00B20C88" w:rsidRDefault="0094460F" w:rsidP="006D1FB6">
            <w:pPr>
              <w:jc w:val="center"/>
              <w:rPr>
                <w:rFonts w:ascii="Times New Roman" w:eastAsia="Times New Roman" w:hAnsi="Times New Roman" w:cs="Times New Roman"/>
              </w:rPr>
            </w:pPr>
            <w:r w:rsidRPr="3322007F">
              <w:rPr>
                <w:rFonts w:ascii="Times New Roman" w:eastAsia="Times New Roman" w:hAnsi="Times New Roman" w:cs="Times New Roman"/>
              </w:rPr>
              <w:t>2</w:t>
            </w:r>
          </w:p>
        </w:tc>
        <w:tc>
          <w:tcPr>
            <w:tcW w:w="1418" w:type="dxa"/>
          </w:tcPr>
          <w:p w14:paraId="4D075869" w14:textId="77777777" w:rsidR="0094460F" w:rsidRPr="00B20C88" w:rsidRDefault="0094460F" w:rsidP="006D1FB6">
            <w:pPr>
              <w:jc w:val="center"/>
              <w:rPr>
                <w:rFonts w:ascii="Times New Roman" w:eastAsia="Times New Roman" w:hAnsi="Times New Roman" w:cs="Times New Roman"/>
              </w:rPr>
            </w:pPr>
            <w:r w:rsidRPr="3322007F">
              <w:rPr>
                <w:rFonts w:ascii="Times New Roman" w:eastAsia="Times New Roman" w:hAnsi="Times New Roman" w:cs="Times New Roman"/>
              </w:rPr>
              <w:t>4.2.</w:t>
            </w:r>
          </w:p>
        </w:tc>
        <w:tc>
          <w:tcPr>
            <w:tcW w:w="5953" w:type="dxa"/>
          </w:tcPr>
          <w:p w14:paraId="2DD7A4B0" w14:textId="77777777" w:rsidR="0094460F" w:rsidRPr="00B20C88" w:rsidRDefault="0094460F" w:rsidP="006D1FB6">
            <w:pPr>
              <w:rPr>
                <w:rFonts w:ascii="Times New Roman" w:eastAsia="Times New Roman" w:hAnsi="Times New Roman" w:cs="Times New Roman"/>
              </w:rPr>
            </w:pPr>
            <w:r w:rsidRPr="3322007F">
              <w:rPr>
                <w:rFonts w:ascii="Times New Roman" w:eastAsia="Times New Roman" w:hAnsi="Times New Roman" w:cs="Times New Roman"/>
              </w:rPr>
              <w:t>Dalyvavimas mokytojų tarybos posėdžiuose  (dalyvavimas ir ruošimasis jiems) + protokolų rašymas</w:t>
            </w:r>
          </w:p>
        </w:tc>
        <w:tc>
          <w:tcPr>
            <w:tcW w:w="1701" w:type="dxa"/>
          </w:tcPr>
          <w:p w14:paraId="44D5C708" w14:textId="77777777" w:rsidR="0094460F" w:rsidRPr="00B20C88" w:rsidRDefault="0094460F" w:rsidP="006D1FB6">
            <w:pPr>
              <w:rPr>
                <w:rFonts w:ascii="Times New Roman" w:eastAsia="Times New Roman" w:hAnsi="Times New Roman" w:cs="Times New Roman"/>
              </w:rPr>
            </w:pPr>
            <w:r w:rsidRPr="3322007F">
              <w:rPr>
                <w:rFonts w:ascii="Times New Roman" w:eastAsia="Times New Roman" w:hAnsi="Times New Roman" w:cs="Times New Roman"/>
              </w:rPr>
              <w:t>10+15</w:t>
            </w:r>
          </w:p>
        </w:tc>
      </w:tr>
      <w:tr w:rsidR="0094460F" w:rsidRPr="00B20C88" w14:paraId="530022A6" w14:textId="77777777" w:rsidTr="0094460F">
        <w:trPr>
          <w:trHeight w:val="649"/>
        </w:trPr>
        <w:tc>
          <w:tcPr>
            <w:tcW w:w="567" w:type="dxa"/>
          </w:tcPr>
          <w:p w14:paraId="6056CEF5" w14:textId="77777777" w:rsidR="0094460F" w:rsidRPr="00B20C88" w:rsidRDefault="0094460F" w:rsidP="006D1FB6">
            <w:pPr>
              <w:jc w:val="center"/>
              <w:rPr>
                <w:rFonts w:ascii="Times New Roman" w:eastAsia="Times New Roman" w:hAnsi="Times New Roman" w:cs="Times New Roman"/>
              </w:rPr>
            </w:pPr>
            <w:r w:rsidRPr="3322007F">
              <w:rPr>
                <w:rFonts w:ascii="Times New Roman" w:eastAsia="Times New Roman" w:hAnsi="Times New Roman" w:cs="Times New Roman"/>
              </w:rPr>
              <w:t>3</w:t>
            </w:r>
          </w:p>
        </w:tc>
        <w:tc>
          <w:tcPr>
            <w:tcW w:w="1418" w:type="dxa"/>
          </w:tcPr>
          <w:p w14:paraId="7D4E863C" w14:textId="77777777" w:rsidR="0094460F" w:rsidRPr="00B20C88" w:rsidRDefault="0094460F" w:rsidP="006D1FB6">
            <w:pPr>
              <w:jc w:val="center"/>
              <w:rPr>
                <w:rFonts w:ascii="Times New Roman" w:eastAsia="Times New Roman" w:hAnsi="Times New Roman" w:cs="Times New Roman"/>
              </w:rPr>
            </w:pPr>
            <w:r w:rsidRPr="3322007F">
              <w:rPr>
                <w:rFonts w:ascii="Times New Roman" w:eastAsia="Times New Roman" w:hAnsi="Times New Roman" w:cs="Times New Roman"/>
              </w:rPr>
              <w:t>4.3.</w:t>
            </w:r>
          </w:p>
        </w:tc>
        <w:tc>
          <w:tcPr>
            <w:tcW w:w="5953" w:type="dxa"/>
          </w:tcPr>
          <w:p w14:paraId="4880A7F4" w14:textId="77777777" w:rsidR="0094460F" w:rsidRPr="00B20C88" w:rsidRDefault="0094460F" w:rsidP="006D1FB6">
            <w:pPr>
              <w:rPr>
                <w:rFonts w:ascii="Times New Roman" w:eastAsia="Times New Roman" w:hAnsi="Times New Roman" w:cs="Times New Roman"/>
              </w:rPr>
            </w:pPr>
            <w:r w:rsidRPr="3322007F">
              <w:rPr>
                <w:rFonts w:ascii="Times New Roman" w:eastAsia="Times New Roman" w:hAnsi="Times New Roman" w:cs="Times New Roman"/>
              </w:rPr>
              <w:t>Administracijos inicijuotos ir priskirtos veiklos, skirtos mokyklos veiklai planuoti, organizuoti</w:t>
            </w:r>
          </w:p>
        </w:tc>
        <w:tc>
          <w:tcPr>
            <w:tcW w:w="1701" w:type="dxa"/>
          </w:tcPr>
          <w:p w14:paraId="0AB814BC" w14:textId="77777777" w:rsidR="0094460F" w:rsidRPr="00B20C88" w:rsidRDefault="0094460F" w:rsidP="006D1FB6">
            <w:pPr>
              <w:rPr>
                <w:rFonts w:ascii="Times New Roman" w:eastAsia="Times New Roman" w:hAnsi="Times New Roman" w:cs="Times New Roman"/>
              </w:rPr>
            </w:pPr>
            <w:r w:rsidRPr="3322007F">
              <w:rPr>
                <w:rFonts w:ascii="Times New Roman" w:eastAsia="Times New Roman" w:hAnsi="Times New Roman" w:cs="Times New Roman"/>
              </w:rPr>
              <w:t>**</w:t>
            </w:r>
            <w:r>
              <w:rPr>
                <w:rFonts w:ascii="Times New Roman" w:eastAsia="Times New Roman" w:hAnsi="Times New Roman" w:cs="Times New Roman"/>
              </w:rPr>
              <w:t>10-30</w:t>
            </w:r>
          </w:p>
        </w:tc>
      </w:tr>
      <w:tr w:rsidR="0094460F" w:rsidRPr="00B20C88" w14:paraId="23D9EB6E" w14:textId="77777777" w:rsidTr="0094460F">
        <w:tc>
          <w:tcPr>
            <w:tcW w:w="567" w:type="dxa"/>
          </w:tcPr>
          <w:p w14:paraId="473E168B" w14:textId="77777777" w:rsidR="0094460F" w:rsidRPr="00B20C88" w:rsidRDefault="0094460F" w:rsidP="006D1FB6">
            <w:pPr>
              <w:jc w:val="center"/>
              <w:rPr>
                <w:rFonts w:ascii="Times New Roman" w:eastAsia="Times New Roman" w:hAnsi="Times New Roman" w:cs="Times New Roman"/>
                <w:b/>
                <w:bCs/>
              </w:rPr>
            </w:pPr>
          </w:p>
        </w:tc>
        <w:tc>
          <w:tcPr>
            <w:tcW w:w="9072" w:type="dxa"/>
            <w:gridSpan w:val="3"/>
          </w:tcPr>
          <w:p w14:paraId="33F39CFA" w14:textId="77777777" w:rsidR="0094460F" w:rsidRPr="00B20C88" w:rsidRDefault="0094460F" w:rsidP="006D1FB6">
            <w:pPr>
              <w:pStyle w:val="Sraopastraipa"/>
              <w:ind w:left="0"/>
              <w:jc w:val="center"/>
              <w:rPr>
                <w:rFonts w:ascii="Times New Roman" w:eastAsia="Times New Roman" w:hAnsi="Times New Roman" w:cs="Times New Roman"/>
                <w:b/>
                <w:bCs/>
              </w:rPr>
            </w:pPr>
            <w:r w:rsidRPr="3322007F">
              <w:rPr>
                <w:rFonts w:ascii="Times New Roman" w:eastAsia="Times New Roman" w:hAnsi="Times New Roman" w:cs="Times New Roman"/>
                <w:b/>
                <w:bCs/>
              </w:rPr>
              <w:t>VEIKLOS MOKYKLOS BENDRUOMENEI.  INDIVIDUALIOS VEIKLOS</w:t>
            </w:r>
          </w:p>
        </w:tc>
      </w:tr>
      <w:tr w:rsidR="0094460F" w:rsidRPr="00B20C88" w14:paraId="0BD58954" w14:textId="77777777" w:rsidTr="0094460F">
        <w:tc>
          <w:tcPr>
            <w:tcW w:w="567" w:type="dxa"/>
          </w:tcPr>
          <w:p w14:paraId="7A298ECF" w14:textId="77777777" w:rsidR="0094460F" w:rsidRPr="00B20C88" w:rsidRDefault="0094460F" w:rsidP="006D1FB6">
            <w:pPr>
              <w:jc w:val="center"/>
              <w:rPr>
                <w:rFonts w:ascii="Times New Roman" w:eastAsia="Times New Roman" w:hAnsi="Times New Roman" w:cs="Times New Roman"/>
              </w:rPr>
            </w:pPr>
            <w:r w:rsidRPr="3322007F">
              <w:rPr>
                <w:rFonts w:ascii="Times New Roman" w:eastAsia="Times New Roman" w:hAnsi="Times New Roman" w:cs="Times New Roman"/>
              </w:rPr>
              <w:t>4</w:t>
            </w:r>
          </w:p>
        </w:tc>
        <w:tc>
          <w:tcPr>
            <w:tcW w:w="1418" w:type="dxa"/>
          </w:tcPr>
          <w:p w14:paraId="27588FB7" w14:textId="77777777" w:rsidR="0094460F" w:rsidRPr="00B20C88" w:rsidRDefault="0094460F" w:rsidP="006D1FB6">
            <w:pPr>
              <w:jc w:val="center"/>
              <w:rPr>
                <w:rFonts w:ascii="Times New Roman" w:eastAsia="Times New Roman" w:hAnsi="Times New Roman" w:cs="Times New Roman"/>
              </w:rPr>
            </w:pPr>
            <w:r w:rsidRPr="3322007F">
              <w:rPr>
                <w:rFonts w:ascii="Times New Roman" w:eastAsia="Times New Roman" w:hAnsi="Times New Roman" w:cs="Times New Roman"/>
              </w:rPr>
              <w:t>6.1.1</w:t>
            </w:r>
          </w:p>
        </w:tc>
        <w:tc>
          <w:tcPr>
            <w:tcW w:w="5953" w:type="dxa"/>
          </w:tcPr>
          <w:p w14:paraId="0B8E2458" w14:textId="77777777" w:rsidR="0094460F" w:rsidRDefault="0094460F" w:rsidP="006D1FB6">
            <w:pPr>
              <w:rPr>
                <w:rFonts w:ascii="Times New Roman" w:eastAsia="Times New Roman" w:hAnsi="Times New Roman" w:cs="Times New Roman"/>
              </w:rPr>
            </w:pPr>
            <w:r w:rsidRPr="3322007F">
              <w:rPr>
                <w:rFonts w:ascii="Times New Roman" w:eastAsia="Times New Roman" w:hAnsi="Times New Roman" w:cs="Times New Roman"/>
              </w:rPr>
              <w:t>Darbas veiklos įsivertinimo (audito) grupė</w:t>
            </w:r>
            <w:r>
              <w:rPr>
                <w:rFonts w:ascii="Times New Roman" w:eastAsia="Times New Roman" w:hAnsi="Times New Roman" w:cs="Times New Roman"/>
              </w:rPr>
              <w:t>s darbo organizavimas</w:t>
            </w:r>
            <w:r w:rsidRPr="3322007F">
              <w:rPr>
                <w:rFonts w:ascii="Times New Roman" w:eastAsia="Times New Roman" w:hAnsi="Times New Roman" w:cs="Times New Roman"/>
              </w:rPr>
              <w:t>;</w:t>
            </w:r>
          </w:p>
          <w:p w14:paraId="6714F4AC" w14:textId="77777777" w:rsidR="0094460F" w:rsidRPr="00B20C88" w:rsidRDefault="0094460F" w:rsidP="006D1FB6">
            <w:pPr>
              <w:rPr>
                <w:rFonts w:ascii="Times New Roman" w:eastAsia="Times New Roman" w:hAnsi="Times New Roman" w:cs="Times New Roman"/>
              </w:rPr>
            </w:pPr>
            <w:r w:rsidRPr="3322007F">
              <w:rPr>
                <w:rFonts w:ascii="Times New Roman" w:eastAsia="Times New Roman" w:hAnsi="Times New Roman" w:cs="Times New Roman"/>
              </w:rPr>
              <w:t xml:space="preserve">Vadovavimas Darbo tarybai </w:t>
            </w:r>
          </w:p>
        </w:tc>
        <w:tc>
          <w:tcPr>
            <w:tcW w:w="1701" w:type="dxa"/>
          </w:tcPr>
          <w:p w14:paraId="29FB46DF" w14:textId="77777777" w:rsidR="0094460F" w:rsidRDefault="0094460F" w:rsidP="006D1FB6">
            <w:pPr>
              <w:rPr>
                <w:rFonts w:ascii="Times New Roman" w:eastAsia="Times New Roman" w:hAnsi="Times New Roman" w:cs="Times New Roman"/>
              </w:rPr>
            </w:pPr>
            <w:r>
              <w:rPr>
                <w:rFonts w:ascii="Times New Roman" w:eastAsia="Times New Roman" w:hAnsi="Times New Roman" w:cs="Times New Roman"/>
              </w:rPr>
              <w:t>30</w:t>
            </w:r>
          </w:p>
          <w:p w14:paraId="27DAB16E" w14:textId="77777777" w:rsidR="0094460F" w:rsidRPr="00B20C88" w:rsidRDefault="0094460F" w:rsidP="006D1FB6">
            <w:pPr>
              <w:rPr>
                <w:rFonts w:ascii="Times New Roman" w:eastAsia="Times New Roman" w:hAnsi="Times New Roman" w:cs="Times New Roman"/>
              </w:rPr>
            </w:pPr>
            <w:r>
              <w:rPr>
                <w:rFonts w:ascii="Times New Roman" w:eastAsia="Times New Roman" w:hAnsi="Times New Roman" w:cs="Times New Roman"/>
              </w:rPr>
              <w:t>5</w:t>
            </w:r>
          </w:p>
        </w:tc>
      </w:tr>
      <w:tr w:rsidR="0094460F" w:rsidRPr="00B20C88" w14:paraId="42375C9A" w14:textId="77777777" w:rsidTr="0094460F">
        <w:tc>
          <w:tcPr>
            <w:tcW w:w="567" w:type="dxa"/>
          </w:tcPr>
          <w:p w14:paraId="1A02101E" w14:textId="77777777" w:rsidR="0094460F" w:rsidRPr="00B20C88" w:rsidRDefault="0094460F" w:rsidP="006D1FB6">
            <w:pPr>
              <w:jc w:val="center"/>
              <w:rPr>
                <w:rFonts w:ascii="Times New Roman" w:eastAsia="Times New Roman" w:hAnsi="Times New Roman" w:cs="Times New Roman"/>
              </w:rPr>
            </w:pPr>
            <w:r w:rsidRPr="3322007F">
              <w:rPr>
                <w:rFonts w:ascii="Times New Roman" w:eastAsia="Times New Roman" w:hAnsi="Times New Roman" w:cs="Times New Roman"/>
              </w:rPr>
              <w:t>5</w:t>
            </w:r>
          </w:p>
        </w:tc>
        <w:tc>
          <w:tcPr>
            <w:tcW w:w="1418" w:type="dxa"/>
          </w:tcPr>
          <w:p w14:paraId="5C311601" w14:textId="77777777" w:rsidR="0094460F" w:rsidRPr="00B20C88" w:rsidRDefault="0094460F" w:rsidP="006D1FB6">
            <w:pPr>
              <w:jc w:val="center"/>
              <w:rPr>
                <w:rFonts w:ascii="Times New Roman" w:eastAsia="Times New Roman" w:hAnsi="Times New Roman" w:cs="Times New Roman"/>
              </w:rPr>
            </w:pPr>
            <w:r w:rsidRPr="3322007F">
              <w:rPr>
                <w:rFonts w:ascii="Times New Roman" w:eastAsia="Times New Roman" w:hAnsi="Times New Roman" w:cs="Times New Roman"/>
              </w:rPr>
              <w:t>6.1.2</w:t>
            </w:r>
          </w:p>
        </w:tc>
        <w:tc>
          <w:tcPr>
            <w:tcW w:w="5953" w:type="dxa"/>
          </w:tcPr>
          <w:p w14:paraId="62260CA9" w14:textId="77777777" w:rsidR="0094460F" w:rsidRPr="00B20C88" w:rsidRDefault="0094460F" w:rsidP="006D1FB6">
            <w:pPr>
              <w:rPr>
                <w:rFonts w:ascii="Times New Roman" w:eastAsia="Times New Roman" w:hAnsi="Times New Roman" w:cs="Times New Roman"/>
              </w:rPr>
            </w:pPr>
            <w:r w:rsidRPr="3322007F">
              <w:rPr>
                <w:rFonts w:ascii="Times New Roman" w:eastAsia="Times New Roman" w:hAnsi="Times New Roman" w:cs="Times New Roman"/>
              </w:rPr>
              <w:t xml:space="preserve">Veikla gimnazijos Taryboje </w:t>
            </w:r>
          </w:p>
        </w:tc>
        <w:tc>
          <w:tcPr>
            <w:tcW w:w="1701" w:type="dxa"/>
          </w:tcPr>
          <w:p w14:paraId="68C0A99A" w14:textId="77777777" w:rsidR="0094460F" w:rsidRPr="00B20C88" w:rsidRDefault="0094460F" w:rsidP="006D1FB6">
            <w:pPr>
              <w:rPr>
                <w:rFonts w:ascii="Times New Roman" w:eastAsia="Times New Roman" w:hAnsi="Times New Roman" w:cs="Times New Roman"/>
              </w:rPr>
            </w:pPr>
            <w:r>
              <w:rPr>
                <w:rFonts w:ascii="Times New Roman" w:eastAsia="Times New Roman" w:hAnsi="Times New Roman" w:cs="Times New Roman"/>
              </w:rPr>
              <w:t>5</w:t>
            </w:r>
            <w:r w:rsidRPr="3322007F">
              <w:rPr>
                <w:rFonts w:ascii="Times New Roman" w:eastAsia="Times New Roman" w:hAnsi="Times New Roman" w:cs="Times New Roman"/>
              </w:rPr>
              <w:t>0</w:t>
            </w:r>
          </w:p>
        </w:tc>
      </w:tr>
      <w:tr w:rsidR="0094460F" w:rsidRPr="00B20C88" w14:paraId="255171D5" w14:textId="77777777" w:rsidTr="0094460F">
        <w:tc>
          <w:tcPr>
            <w:tcW w:w="567" w:type="dxa"/>
          </w:tcPr>
          <w:p w14:paraId="60E849BF" w14:textId="77777777" w:rsidR="0094460F" w:rsidRPr="0073118F" w:rsidRDefault="0094460F" w:rsidP="006D1FB6">
            <w:pPr>
              <w:jc w:val="center"/>
              <w:rPr>
                <w:rFonts w:ascii="Times New Roman" w:eastAsia="Times New Roman" w:hAnsi="Times New Roman" w:cs="Times New Roman"/>
              </w:rPr>
            </w:pPr>
            <w:r w:rsidRPr="0073118F">
              <w:rPr>
                <w:rFonts w:ascii="Times New Roman" w:eastAsia="Times New Roman" w:hAnsi="Times New Roman" w:cs="Times New Roman"/>
              </w:rPr>
              <w:t>6</w:t>
            </w:r>
          </w:p>
        </w:tc>
        <w:tc>
          <w:tcPr>
            <w:tcW w:w="1418" w:type="dxa"/>
          </w:tcPr>
          <w:p w14:paraId="4A62215E" w14:textId="77777777" w:rsidR="0094460F" w:rsidRPr="0073118F" w:rsidRDefault="0094460F" w:rsidP="006D1FB6">
            <w:pPr>
              <w:jc w:val="center"/>
              <w:rPr>
                <w:rFonts w:ascii="Times New Roman" w:eastAsia="Times New Roman" w:hAnsi="Times New Roman" w:cs="Times New Roman"/>
              </w:rPr>
            </w:pPr>
            <w:r w:rsidRPr="0073118F">
              <w:rPr>
                <w:rFonts w:ascii="Times New Roman" w:eastAsia="Times New Roman" w:hAnsi="Times New Roman" w:cs="Times New Roman"/>
              </w:rPr>
              <w:t>6.1.4.</w:t>
            </w:r>
          </w:p>
        </w:tc>
        <w:tc>
          <w:tcPr>
            <w:tcW w:w="5953" w:type="dxa"/>
          </w:tcPr>
          <w:p w14:paraId="31A6EC17" w14:textId="77777777" w:rsidR="0094460F" w:rsidRPr="0073118F" w:rsidRDefault="0094460F" w:rsidP="006D1FB6">
            <w:pPr>
              <w:rPr>
                <w:rFonts w:ascii="Times New Roman" w:eastAsia="Times New Roman" w:hAnsi="Times New Roman" w:cs="Times New Roman"/>
              </w:rPr>
            </w:pPr>
            <w:r>
              <w:rPr>
                <w:rFonts w:ascii="Times New Roman" w:eastAsia="Times New Roman" w:hAnsi="Times New Roman" w:cs="Times New Roman"/>
              </w:rPr>
              <w:t xml:space="preserve">Pasiruošimas darbui pamokose su </w:t>
            </w:r>
            <w:proofErr w:type="spellStart"/>
            <w:r>
              <w:rPr>
                <w:rFonts w:ascii="Times New Roman" w:eastAsia="Times New Roman" w:hAnsi="Times New Roman" w:cs="Times New Roman"/>
              </w:rPr>
              <w:t>Eduka</w:t>
            </w:r>
            <w:proofErr w:type="spellEnd"/>
            <w:r>
              <w:rPr>
                <w:rFonts w:ascii="Times New Roman" w:eastAsia="Times New Roman" w:hAnsi="Times New Roman" w:cs="Times New Roman"/>
              </w:rPr>
              <w:t xml:space="preserve"> platforma</w:t>
            </w:r>
          </w:p>
        </w:tc>
        <w:tc>
          <w:tcPr>
            <w:tcW w:w="1701" w:type="dxa"/>
          </w:tcPr>
          <w:p w14:paraId="6BBBF922" w14:textId="77777777" w:rsidR="0094460F" w:rsidRPr="0073118F" w:rsidRDefault="0094460F" w:rsidP="006D1FB6">
            <w:pPr>
              <w:rPr>
                <w:rFonts w:ascii="Times New Roman" w:eastAsia="Times New Roman" w:hAnsi="Times New Roman" w:cs="Times New Roman"/>
              </w:rPr>
            </w:pPr>
            <w:r>
              <w:rPr>
                <w:rFonts w:ascii="Times New Roman" w:eastAsia="Times New Roman" w:hAnsi="Times New Roman" w:cs="Times New Roman"/>
              </w:rPr>
              <w:t>30</w:t>
            </w:r>
          </w:p>
        </w:tc>
      </w:tr>
      <w:tr w:rsidR="0094460F" w:rsidRPr="00B20C88" w14:paraId="48A0447E" w14:textId="77777777" w:rsidTr="0094460F">
        <w:tc>
          <w:tcPr>
            <w:tcW w:w="567" w:type="dxa"/>
          </w:tcPr>
          <w:p w14:paraId="4088C22F" w14:textId="77777777" w:rsidR="0094460F" w:rsidRPr="00B20C88" w:rsidRDefault="0094460F" w:rsidP="006D1FB6">
            <w:pPr>
              <w:jc w:val="center"/>
              <w:rPr>
                <w:rFonts w:ascii="Times New Roman" w:eastAsia="Times New Roman" w:hAnsi="Times New Roman" w:cs="Times New Roman"/>
              </w:rPr>
            </w:pPr>
            <w:r w:rsidRPr="3322007F">
              <w:rPr>
                <w:rFonts w:ascii="Times New Roman" w:eastAsia="Times New Roman" w:hAnsi="Times New Roman" w:cs="Times New Roman"/>
              </w:rPr>
              <w:t>7</w:t>
            </w:r>
          </w:p>
        </w:tc>
        <w:tc>
          <w:tcPr>
            <w:tcW w:w="1418" w:type="dxa"/>
          </w:tcPr>
          <w:p w14:paraId="598E5BB1" w14:textId="77777777" w:rsidR="0094460F" w:rsidRPr="00B20C88" w:rsidRDefault="0094460F" w:rsidP="006D1FB6">
            <w:pPr>
              <w:jc w:val="center"/>
              <w:rPr>
                <w:rFonts w:ascii="Times New Roman" w:eastAsia="Times New Roman" w:hAnsi="Times New Roman" w:cs="Times New Roman"/>
              </w:rPr>
            </w:pPr>
            <w:r w:rsidRPr="3322007F">
              <w:rPr>
                <w:rFonts w:ascii="Times New Roman" w:eastAsia="Times New Roman" w:hAnsi="Times New Roman" w:cs="Times New Roman"/>
              </w:rPr>
              <w:t>6.1.4.</w:t>
            </w:r>
          </w:p>
        </w:tc>
        <w:tc>
          <w:tcPr>
            <w:tcW w:w="5953" w:type="dxa"/>
          </w:tcPr>
          <w:p w14:paraId="45606E3E" w14:textId="77777777" w:rsidR="0094460F" w:rsidRDefault="0094460F" w:rsidP="006D1FB6">
            <w:pPr>
              <w:rPr>
                <w:rFonts w:ascii="Times New Roman" w:eastAsia="Times New Roman" w:hAnsi="Times New Roman" w:cs="Times New Roman"/>
              </w:rPr>
            </w:pPr>
            <w:r w:rsidRPr="3322007F">
              <w:rPr>
                <w:rFonts w:ascii="Times New Roman" w:eastAsia="Times New Roman" w:hAnsi="Times New Roman" w:cs="Times New Roman"/>
              </w:rPr>
              <w:t>Naujų IKT  diegimas ir naudojimas ugdymo procese</w:t>
            </w:r>
            <w:r>
              <w:rPr>
                <w:rFonts w:ascii="Times New Roman" w:eastAsia="Times New Roman" w:hAnsi="Times New Roman" w:cs="Times New Roman"/>
              </w:rPr>
              <w:t>;</w:t>
            </w:r>
          </w:p>
          <w:p w14:paraId="1F720B4E" w14:textId="77777777" w:rsidR="0094460F" w:rsidRDefault="0094460F" w:rsidP="006D1FB6">
            <w:pPr>
              <w:rPr>
                <w:rFonts w:ascii="Times New Roman" w:eastAsia="Times New Roman" w:hAnsi="Times New Roman" w:cs="Times New Roman"/>
              </w:rPr>
            </w:pPr>
            <w:r>
              <w:rPr>
                <w:rFonts w:ascii="Times New Roman" w:eastAsia="Times New Roman" w:hAnsi="Times New Roman" w:cs="Times New Roman"/>
              </w:rPr>
              <w:t>STEAM tiriamoji veikla</w:t>
            </w:r>
          </w:p>
          <w:p w14:paraId="75286D73" w14:textId="77777777" w:rsidR="0094460F" w:rsidRDefault="0094460F" w:rsidP="006D1FB6">
            <w:pPr>
              <w:rPr>
                <w:rFonts w:ascii="Times New Roman" w:eastAsia="Times New Roman" w:hAnsi="Times New Roman" w:cs="Times New Roman"/>
              </w:rPr>
            </w:pPr>
            <w:r w:rsidRPr="3322007F">
              <w:rPr>
                <w:rFonts w:ascii="Times New Roman" w:eastAsia="Times New Roman" w:hAnsi="Times New Roman" w:cs="Times New Roman"/>
              </w:rPr>
              <w:t>Gimnazijos tinklapio ir Facebook paskyros administravimas;</w:t>
            </w:r>
          </w:p>
          <w:p w14:paraId="2AFBC4DF" w14:textId="77777777" w:rsidR="0094460F" w:rsidRPr="00B20C88" w:rsidRDefault="0094460F" w:rsidP="006D1FB6">
            <w:pPr>
              <w:rPr>
                <w:rFonts w:ascii="Times New Roman" w:eastAsia="Times New Roman" w:hAnsi="Times New Roman" w:cs="Times New Roman"/>
              </w:rPr>
            </w:pPr>
            <w:r w:rsidRPr="3322007F">
              <w:rPr>
                <w:rFonts w:ascii="Times New Roman" w:eastAsia="Times New Roman" w:hAnsi="Times New Roman" w:cs="Times New Roman"/>
              </w:rPr>
              <w:t>Pasiruošimas laboratoriniams fizikos, chemijos, biologijos  darbams,</w:t>
            </w:r>
            <w:r>
              <w:rPr>
                <w:rFonts w:ascii="Times New Roman" w:eastAsia="Times New Roman" w:hAnsi="Times New Roman" w:cs="Times New Roman"/>
              </w:rPr>
              <w:t xml:space="preserve"> gamtamokslinėms pradinių klasių mokinių veikloms, </w:t>
            </w:r>
            <w:r w:rsidRPr="3322007F">
              <w:rPr>
                <w:rFonts w:ascii="Times New Roman" w:eastAsia="Times New Roman" w:hAnsi="Times New Roman" w:cs="Times New Roman"/>
              </w:rPr>
              <w:t xml:space="preserve"> kalbų laboratorijos priežiūra;</w:t>
            </w:r>
          </w:p>
        </w:tc>
        <w:tc>
          <w:tcPr>
            <w:tcW w:w="1701" w:type="dxa"/>
          </w:tcPr>
          <w:p w14:paraId="17BC6EAA" w14:textId="77777777" w:rsidR="0094460F" w:rsidRDefault="0094460F" w:rsidP="006D1FB6">
            <w:pPr>
              <w:rPr>
                <w:rFonts w:ascii="Times New Roman" w:eastAsia="Times New Roman" w:hAnsi="Times New Roman" w:cs="Times New Roman"/>
              </w:rPr>
            </w:pPr>
            <w:r>
              <w:rPr>
                <w:rFonts w:ascii="Times New Roman" w:eastAsia="Times New Roman" w:hAnsi="Times New Roman" w:cs="Times New Roman"/>
                <w:lang w:val="en-US"/>
              </w:rPr>
              <w:t>***</w:t>
            </w:r>
            <w:r w:rsidRPr="3322007F">
              <w:rPr>
                <w:rFonts w:ascii="Times New Roman" w:eastAsia="Times New Roman" w:hAnsi="Times New Roman" w:cs="Times New Roman"/>
              </w:rPr>
              <w:t xml:space="preserve">10-20; </w:t>
            </w:r>
          </w:p>
          <w:p w14:paraId="32EE2675" w14:textId="77777777" w:rsidR="0094460F" w:rsidRDefault="0094460F" w:rsidP="006D1FB6">
            <w:pPr>
              <w:rPr>
                <w:rFonts w:ascii="Times New Roman" w:eastAsia="Times New Roman" w:hAnsi="Times New Roman" w:cs="Times New Roman"/>
              </w:rPr>
            </w:pPr>
            <w:r>
              <w:rPr>
                <w:rFonts w:ascii="Times New Roman" w:eastAsia="Times New Roman" w:hAnsi="Times New Roman" w:cs="Times New Roman"/>
              </w:rPr>
              <w:t>35</w:t>
            </w:r>
          </w:p>
          <w:p w14:paraId="754620E8" w14:textId="77777777" w:rsidR="0094460F" w:rsidRDefault="0094460F" w:rsidP="006D1FB6">
            <w:pPr>
              <w:rPr>
                <w:rFonts w:ascii="Times New Roman" w:eastAsia="Times New Roman" w:hAnsi="Times New Roman" w:cs="Times New Roman"/>
              </w:rPr>
            </w:pPr>
            <w:r>
              <w:rPr>
                <w:rFonts w:ascii="Times New Roman" w:eastAsia="Times New Roman" w:hAnsi="Times New Roman" w:cs="Times New Roman"/>
              </w:rPr>
              <w:t>70</w:t>
            </w:r>
          </w:p>
          <w:p w14:paraId="1E694C49" w14:textId="77777777" w:rsidR="0094460F" w:rsidRPr="00B20C88" w:rsidRDefault="0094460F" w:rsidP="006D1FB6">
            <w:pPr>
              <w:rPr>
                <w:rFonts w:ascii="Times New Roman" w:eastAsia="Times New Roman" w:hAnsi="Times New Roman" w:cs="Times New Roman"/>
              </w:rPr>
            </w:pPr>
            <w:r>
              <w:t>20</w:t>
            </w:r>
          </w:p>
        </w:tc>
      </w:tr>
      <w:tr w:rsidR="0094460F" w:rsidRPr="00B20C88" w14:paraId="41B79AB3" w14:textId="77777777" w:rsidTr="0094460F">
        <w:trPr>
          <w:trHeight w:val="1005"/>
        </w:trPr>
        <w:tc>
          <w:tcPr>
            <w:tcW w:w="567" w:type="dxa"/>
          </w:tcPr>
          <w:p w14:paraId="4770638D" w14:textId="77777777" w:rsidR="0094460F" w:rsidRPr="00B20C88" w:rsidRDefault="0094460F" w:rsidP="006D1FB6">
            <w:pPr>
              <w:jc w:val="center"/>
              <w:rPr>
                <w:rFonts w:ascii="Times New Roman" w:eastAsia="Times New Roman" w:hAnsi="Times New Roman" w:cs="Times New Roman"/>
              </w:rPr>
            </w:pPr>
            <w:r w:rsidRPr="3322007F">
              <w:rPr>
                <w:rFonts w:ascii="Times New Roman" w:eastAsia="Times New Roman" w:hAnsi="Times New Roman" w:cs="Times New Roman"/>
              </w:rPr>
              <w:t>8</w:t>
            </w:r>
          </w:p>
        </w:tc>
        <w:tc>
          <w:tcPr>
            <w:tcW w:w="1418" w:type="dxa"/>
          </w:tcPr>
          <w:p w14:paraId="3DA7E087" w14:textId="77777777" w:rsidR="0094460F" w:rsidRPr="00B20C88" w:rsidRDefault="0094460F" w:rsidP="006D1FB6">
            <w:pPr>
              <w:jc w:val="center"/>
              <w:rPr>
                <w:rFonts w:ascii="Times New Roman" w:eastAsia="Times New Roman" w:hAnsi="Times New Roman" w:cs="Times New Roman"/>
              </w:rPr>
            </w:pPr>
            <w:r w:rsidRPr="3322007F">
              <w:rPr>
                <w:rFonts w:ascii="Times New Roman" w:eastAsia="Times New Roman" w:hAnsi="Times New Roman" w:cs="Times New Roman"/>
              </w:rPr>
              <w:t>6.2.1.</w:t>
            </w:r>
          </w:p>
          <w:p w14:paraId="6C5D7FBF" w14:textId="77777777" w:rsidR="0094460F" w:rsidRPr="00B20C88" w:rsidRDefault="0094460F" w:rsidP="006D1FB6">
            <w:pPr>
              <w:jc w:val="center"/>
              <w:rPr>
                <w:rFonts w:ascii="Times New Roman" w:eastAsia="Times New Roman" w:hAnsi="Times New Roman" w:cs="Times New Roman"/>
              </w:rPr>
            </w:pPr>
          </w:p>
        </w:tc>
        <w:tc>
          <w:tcPr>
            <w:tcW w:w="5953" w:type="dxa"/>
          </w:tcPr>
          <w:p w14:paraId="59FAA105" w14:textId="77777777" w:rsidR="0094460F" w:rsidRDefault="0094460F" w:rsidP="006D1FB6">
            <w:pPr>
              <w:rPr>
                <w:rFonts w:ascii="Times New Roman" w:eastAsia="Times New Roman" w:hAnsi="Times New Roman" w:cs="Times New Roman"/>
              </w:rPr>
            </w:pPr>
            <w:r w:rsidRPr="3322007F">
              <w:rPr>
                <w:rFonts w:ascii="Times New Roman" w:eastAsia="Times New Roman" w:hAnsi="Times New Roman" w:cs="Times New Roman"/>
              </w:rPr>
              <w:t>Vadovavimas metodinėms grupėms</w:t>
            </w:r>
            <w:r>
              <w:rPr>
                <w:rFonts w:ascii="Times New Roman" w:eastAsia="Times New Roman" w:hAnsi="Times New Roman" w:cs="Times New Roman"/>
              </w:rPr>
              <w:t>;</w:t>
            </w:r>
            <w:r w:rsidRPr="3322007F">
              <w:rPr>
                <w:rFonts w:ascii="Times New Roman" w:eastAsia="Times New Roman" w:hAnsi="Times New Roman" w:cs="Times New Roman"/>
              </w:rPr>
              <w:t xml:space="preserve"> </w:t>
            </w:r>
            <w:r>
              <w:rPr>
                <w:rFonts w:ascii="Times New Roman" w:eastAsia="Times New Roman" w:hAnsi="Times New Roman" w:cs="Times New Roman"/>
              </w:rPr>
              <w:t>metodinei tarybai</w:t>
            </w:r>
          </w:p>
          <w:p w14:paraId="7F002689" w14:textId="77777777" w:rsidR="0094460F" w:rsidRPr="00B20C88" w:rsidRDefault="0094460F" w:rsidP="006D1FB6">
            <w:pPr>
              <w:rPr>
                <w:rFonts w:ascii="Times New Roman" w:eastAsia="Times New Roman" w:hAnsi="Times New Roman" w:cs="Times New Roman"/>
              </w:rPr>
            </w:pPr>
            <w:r w:rsidRPr="3322007F">
              <w:rPr>
                <w:rFonts w:ascii="Times New Roman" w:eastAsia="Times New Roman" w:hAnsi="Times New Roman" w:cs="Times New Roman"/>
              </w:rPr>
              <w:t xml:space="preserve">Vaiko gerovės ir atestacijos  komisijai; </w:t>
            </w:r>
          </w:p>
          <w:p w14:paraId="43D36149" w14:textId="77777777" w:rsidR="0094460F" w:rsidRPr="00B20C88" w:rsidRDefault="0094460F" w:rsidP="006D1FB6">
            <w:pPr>
              <w:rPr>
                <w:rFonts w:ascii="Times New Roman" w:eastAsia="Times New Roman" w:hAnsi="Times New Roman" w:cs="Times New Roman"/>
              </w:rPr>
            </w:pPr>
            <w:r w:rsidRPr="3322007F">
              <w:rPr>
                <w:rFonts w:ascii="Times New Roman" w:eastAsia="Times New Roman" w:hAnsi="Times New Roman" w:cs="Times New Roman"/>
              </w:rPr>
              <w:t>protokolų rašymas</w:t>
            </w:r>
          </w:p>
          <w:p w14:paraId="1F480FC1" w14:textId="77777777" w:rsidR="0094460F" w:rsidRPr="00B20C88" w:rsidRDefault="0094460F" w:rsidP="006D1FB6">
            <w:pPr>
              <w:rPr>
                <w:rFonts w:ascii="Times New Roman" w:eastAsia="Times New Roman" w:hAnsi="Times New Roman" w:cs="Times New Roman"/>
              </w:rPr>
            </w:pPr>
            <w:r w:rsidRPr="3322007F">
              <w:rPr>
                <w:rFonts w:ascii="Times New Roman" w:eastAsia="Times New Roman" w:hAnsi="Times New Roman" w:cs="Times New Roman"/>
              </w:rPr>
              <w:lastRenderedPageBreak/>
              <w:t>Vadovavimas rajono metodinei grupei</w:t>
            </w:r>
          </w:p>
        </w:tc>
        <w:tc>
          <w:tcPr>
            <w:tcW w:w="1701" w:type="dxa"/>
          </w:tcPr>
          <w:p w14:paraId="2A91179C" w14:textId="77777777" w:rsidR="0094460F" w:rsidRPr="00B20C88" w:rsidRDefault="0094460F" w:rsidP="006D1FB6">
            <w:pPr>
              <w:rPr>
                <w:rFonts w:ascii="Times New Roman" w:eastAsia="Times New Roman" w:hAnsi="Times New Roman" w:cs="Times New Roman"/>
              </w:rPr>
            </w:pPr>
            <w:r>
              <w:rPr>
                <w:rFonts w:ascii="Times New Roman" w:eastAsia="Times New Roman" w:hAnsi="Times New Roman" w:cs="Times New Roman"/>
              </w:rPr>
              <w:lastRenderedPageBreak/>
              <w:t>8; 10</w:t>
            </w:r>
          </w:p>
          <w:p w14:paraId="1B4393DD" w14:textId="77777777" w:rsidR="0094460F" w:rsidRDefault="0094460F" w:rsidP="006D1FB6">
            <w:pPr>
              <w:rPr>
                <w:rFonts w:ascii="Times New Roman" w:eastAsia="Times New Roman" w:hAnsi="Times New Roman" w:cs="Times New Roman"/>
              </w:rPr>
            </w:pPr>
            <w:r>
              <w:rPr>
                <w:rFonts w:ascii="Times New Roman" w:eastAsia="Times New Roman" w:hAnsi="Times New Roman" w:cs="Times New Roman"/>
              </w:rPr>
              <w:t>20</w:t>
            </w:r>
          </w:p>
          <w:p w14:paraId="0A8C571C" w14:textId="77777777" w:rsidR="0094460F" w:rsidRPr="00B20C88" w:rsidRDefault="0094460F" w:rsidP="006D1FB6">
            <w:pPr>
              <w:rPr>
                <w:rFonts w:ascii="Times New Roman" w:eastAsia="Times New Roman" w:hAnsi="Times New Roman" w:cs="Times New Roman"/>
              </w:rPr>
            </w:pPr>
            <w:r>
              <w:rPr>
                <w:rFonts w:ascii="Times New Roman" w:eastAsia="Times New Roman" w:hAnsi="Times New Roman" w:cs="Times New Roman"/>
              </w:rPr>
              <w:t>5</w:t>
            </w:r>
          </w:p>
          <w:p w14:paraId="44F68E22" w14:textId="77777777" w:rsidR="0094460F" w:rsidRPr="00B20C88" w:rsidRDefault="0094460F" w:rsidP="006D1FB6">
            <w:pPr>
              <w:rPr>
                <w:rFonts w:ascii="Times New Roman" w:eastAsia="Times New Roman" w:hAnsi="Times New Roman" w:cs="Times New Roman"/>
              </w:rPr>
            </w:pPr>
            <w:r>
              <w:rPr>
                <w:rFonts w:ascii="Times New Roman" w:eastAsia="Times New Roman" w:hAnsi="Times New Roman" w:cs="Times New Roman"/>
              </w:rPr>
              <w:lastRenderedPageBreak/>
              <w:t>15</w:t>
            </w:r>
          </w:p>
        </w:tc>
      </w:tr>
      <w:tr w:rsidR="0094460F" w:rsidRPr="00B20C88" w14:paraId="59419442" w14:textId="77777777" w:rsidTr="0094460F">
        <w:tc>
          <w:tcPr>
            <w:tcW w:w="567" w:type="dxa"/>
          </w:tcPr>
          <w:p w14:paraId="3BB69188" w14:textId="77777777" w:rsidR="0094460F" w:rsidRPr="007B0401" w:rsidRDefault="0094460F" w:rsidP="006D1FB6">
            <w:pPr>
              <w:jc w:val="center"/>
              <w:rPr>
                <w:rFonts w:ascii="Times New Roman" w:eastAsia="Times New Roman" w:hAnsi="Times New Roman" w:cs="Times New Roman"/>
              </w:rPr>
            </w:pPr>
            <w:r w:rsidRPr="007B0401">
              <w:rPr>
                <w:rFonts w:ascii="Times New Roman" w:eastAsia="Times New Roman" w:hAnsi="Times New Roman" w:cs="Times New Roman"/>
              </w:rPr>
              <w:lastRenderedPageBreak/>
              <w:t>9</w:t>
            </w:r>
          </w:p>
        </w:tc>
        <w:tc>
          <w:tcPr>
            <w:tcW w:w="1418" w:type="dxa"/>
          </w:tcPr>
          <w:p w14:paraId="65F9D357" w14:textId="77777777" w:rsidR="0094460F" w:rsidRPr="007B0401" w:rsidRDefault="0094460F" w:rsidP="006D1FB6">
            <w:pPr>
              <w:jc w:val="center"/>
              <w:rPr>
                <w:rFonts w:ascii="Times New Roman" w:eastAsia="Times New Roman" w:hAnsi="Times New Roman" w:cs="Times New Roman"/>
              </w:rPr>
            </w:pPr>
            <w:r w:rsidRPr="007B0401">
              <w:rPr>
                <w:rFonts w:ascii="Times New Roman" w:eastAsia="Times New Roman" w:hAnsi="Times New Roman" w:cs="Times New Roman"/>
              </w:rPr>
              <w:t>6.2.4.</w:t>
            </w:r>
          </w:p>
        </w:tc>
        <w:tc>
          <w:tcPr>
            <w:tcW w:w="5953" w:type="dxa"/>
          </w:tcPr>
          <w:p w14:paraId="3C2D8EA4" w14:textId="77777777" w:rsidR="0094460F" w:rsidRPr="007B0401" w:rsidRDefault="0094460F" w:rsidP="006D1FB6">
            <w:pPr>
              <w:rPr>
                <w:rFonts w:ascii="Times New Roman" w:eastAsia="Times New Roman" w:hAnsi="Times New Roman" w:cs="Times New Roman"/>
              </w:rPr>
            </w:pPr>
            <w:r w:rsidRPr="007B0401">
              <w:rPr>
                <w:rFonts w:ascii="Times New Roman" w:eastAsia="Times New Roman" w:hAnsi="Times New Roman" w:cs="Times New Roman"/>
              </w:rPr>
              <w:t>Nacionalinių ir tarptautinių projektų  vykdymas, veikla projektų darbo grupėse + koordinavimas, ataskaitų teikimas</w:t>
            </w:r>
          </w:p>
        </w:tc>
        <w:tc>
          <w:tcPr>
            <w:tcW w:w="1701" w:type="dxa"/>
          </w:tcPr>
          <w:p w14:paraId="3AC601D8" w14:textId="77777777" w:rsidR="0094460F" w:rsidRPr="007B0401" w:rsidRDefault="0094460F" w:rsidP="006D1FB6">
            <w:pPr>
              <w:rPr>
                <w:rFonts w:ascii="Times New Roman" w:eastAsia="Times New Roman" w:hAnsi="Times New Roman" w:cs="Times New Roman"/>
              </w:rPr>
            </w:pPr>
            <w:r w:rsidRPr="007B0401">
              <w:rPr>
                <w:rFonts w:ascii="Times New Roman" w:eastAsia="Times New Roman" w:hAnsi="Times New Roman" w:cs="Times New Roman"/>
              </w:rPr>
              <w:t>Atskiru įsakymu</w:t>
            </w:r>
          </w:p>
        </w:tc>
      </w:tr>
      <w:tr w:rsidR="0094460F" w:rsidRPr="00B20C88" w14:paraId="0AA6C217" w14:textId="77777777" w:rsidTr="0094460F">
        <w:tc>
          <w:tcPr>
            <w:tcW w:w="567" w:type="dxa"/>
          </w:tcPr>
          <w:p w14:paraId="43E18B2F" w14:textId="77777777" w:rsidR="0094460F" w:rsidRPr="00B20C88" w:rsidRDefault="0094460F" w:rsidP="006D1FB6">
            <w:pPr>
              <w:jc w:val="center"/>
              <w:rPr>
                <w:rFonts w:ascii="Times New Roman" w:eastAsia="Times New Roman" w:hAnsi="Times New Roman" w:cs="Times New Roman"/>
              </w:rPr>
            </w:pPr>
            <w:r w:rsidRPr="3322007F">
              <w:rPr>
                <w:rFonts w:ascii="Times New Roman" w:eastAsia="Times New Roman" w:hAnsi="Times New Roman" w:cs="Times New Roman"/>
              </w:rPr>
              <w:t>10</w:t>
            </w:r>
          </w:p>
        </w:tc>
        <w:tc>
          <w:tcPr>
            <w:tcW w:w="1418" w:type="dxa"/>
          </w:tcPr>
          <w:p w14:paraId="3EA5506F" w14:textId="77777777" w:rsidR="0094460F" w:rsidRPr="00B20C88" w:rsidRDefault="0094460F" w:rsidP="006D1FB6">
            <w:pPr>
              <w:jc w:val="center"/>
              <w:rPr>
                <w:rFonts w:ascii="Times New Roman" w:eastAsia="Times New Roman" w:hAnsi="Times New Roman" w:cs="Times New Roman"/>
              </w:rPr>
            </w:pPr>
            <w:r w:rsidRPr="3322007F">
              <w:rPr>
                <w:rFonts w:ascii="Times New Roman" w:eastAsia="Times New Roman" w:hAnsi="Times New Roman" w:cs="Times New Roman"/>
              </w:rPr>
              <w:t>6.2.5.</w:t>
            </w:r>
          </w:p>
        </w:tc>
        <w:tc>
          <w:tcPr>
            <w:tcW w:w="5953" w:type="dxa"/>
          </w:tcPr>
          <w:p w14:paraId="670B7B4D" w14:textId="77777777" w:rsidR="0094460F" w:rsidRPr="00B20C88" w:rsidRDefault="0094460F" w:rsidP="006D1FB6">
            <w:pPr>
              <w:rPr>
                <w:rFonts w:ascii="Times New Roman" w:eastAsia="Times New Roman" w:hAnsi="Times New Roman" w:cs="Times New Roman"/>
              </w:rPr>
            </w:pPr>
            <w:r w:rsidRPr="3322007F">
              <w:rPr>
                <w:rFonts w:ascii="Times New Roman" w:eastAsia="Times New Roman" w:hAnsi="Times New Roman" w:cs="Times New Roman"/>
              </w:rPr>
              <w:t>Statistinių ŠVIS ataskaitų pildymas,  mokinių ir mokytojų  registro tvarkymas, duomenų suvedimas;</w:t>
            </w:r>
          </w:p>
          <w:p w14:paraId="3E863607" w14:textId="77777777" w:rsidR="0094460F" w:rsidRPr="00B20C88" w:rsidRDefault="0094460F" w:rsidP="006D1FB6">
            <w:pPr>
              <w:rPr>
                <w:rFonts w:ascii="Times New Roman" w:eastAsia="Times New Roman" w:hAnsi="Times New Roman" w:cs="Times New Roman"/>
              </w:rPr>
            </w:pPr>
            <w:r w:rsidRPr="3322007F">
              <w:rPr>
                <w:rFonts w:ascii="Times New Roman" w:eastAsia="Times New Roman" w:hAnsi="Times New Roman" w:cs="Times New Roman"/>
              </w:rPr>
              <w:t>IKT priemonių paruošimas  renginiams, posėdžiams</w:t>
            </w:r>
            <w:r>
              <w:rPr>
                <w:rFonts w:ascii="Times New Roman" w:eastAsia="Times New Roman" w:hAnsi="Times New Roman" w:cs="Times New Roman"/>
              </w:rPr>
              <w:t>, pagalba kolegoms</w:t>
            </w:r>
          </w:p>
        </w:tc>
        <w:tc>
          <w:tcPr>
            <w:tcW w:w="1701" w:type="dxa"/>
          </w:tcPr>
          <w:p w14:paraId="3DD38A74" w14:textId="77777777" w:rsidR="0094460F" w:rsidRDefault="0094460F" w:rsidP="006D1FB6">
            <w:pPr>
              <w:rPr>
                <w:rFonts w:ascii="Times New Roman" w:eastAsia="Times New Roman" w:hAnsi="Times New Roman" w:cs="Times New Roman"/>
              </w:rPr>
            </w:pPr>
            <w:r w:rsidRPr="3322007F">
              <w:rPr>
                <w:rFonts w:ascii="Times New Roman" w:eastAsia="Times New Roman" w:hAnsi="Times New Roman" w:cs="Times New Roman"/>
              </w:rPr>
              <w:t>84</w:t>
            </w:r>
          </w:p>
          <w:p w14:paraId="77734ACC" w14:textId="77777777" w:rsidR="0094460F" w:rsidRDefault="0094460F" w:rsidP="006D1FB6">
            <w:pPr>
              <w:rPr>
                <w:rFonts w:ascii="Times New Roman" w:eastAsia="Times New Roman" w:hAnsi="Times New Roman" w:cs="Times New Roman"/>
              </w:rPr>
            </w:pPr>
          </w:p>
          <w:p w14:paraId="1D0958F7" w14:textId="77777777" w:rsidR="0094460F" w:rsidRPr="00B20C88" w:rsidRDefault="0094460F" w:rsidP="006D1FB6">
            <w:pPr>
              <w:rPr>
                <w:rFonts w:ascii="Times New Roman" w:eastAsia="Times New Roman" w:hAnsi="Times New Roman" w:cs="Times New Roman"/>
              </w:rPr>
            </w:pPr>
            <w:r>
              <w:rPr>
                <w:rFonts w:ascii="Times New Roman" w:eastAsia="Times New Roman" w:hAnsi="Times New Roman" w:cs="Times New Roman"/>
              </w:rPr>
              <w:t>10</w:t>
            </w:r>
          </w:p>
        </w:tc>
      </w:tr>
      <w:tr w:rsidR="0094460F" w:rsidRPr="00B20C88" w14:paraId="1495C1AF" w14:textId="77777777" w:rsidTr="0094460F">
        <w:tc>
          <w:tcPr>
            <w:tcW w:w="567" w:type="dxa"/>
          </w:tcPr>
          <w:p w14:paraId="3A70B556" w14:textId="77777777" w:rsidR="0094460F" w:rsidRPr="00B20C88" w:rsidRDefault="0094460F" w:rsidP="006D1FB6">
            <w:pPr>
              <w:jc w:val="center"/>
              <w:rPr>
                <w:rFonts w:ascii="Times New Roman" w:eastAsia="Times New Roman" w:hAnsi="Times New Roman" w:cs="Times New Roman"/>
              </w:rPr>
            </w:pPr>
            <w:r w:rsidRPr="3322007F">
              <w:rPr>
                <w:rFonts w:ascii="Times New Roman" w:eastAsia="Times New Roman" w:hAnsi="Times New Roman" w:cs="Times New Roman"/>
              </w:rPr>
              <w:t>11</w:t>
            </w:r>
          </w:p>
        </w:tc>
        <w:tc>
          <w:tcPr>
            <w:tcW w:w="1418" w:type="dxa"/>
          </w:tcPr>
          <w:p w14:paraId="10E97AF0" w14:textId="77777777" w:rsidR="0094460F" w:rsidRPr="00B20C88" w:rsidRDefault="0094460F" w:rsidP="006D1FB6">
            <w:pPr>
              <w:jc w:val="center"/>
              <w:rPr>
                <w:rFonts w:ascii="Times New Roman" w:eastAsia="Times New Roman" w:hAnsi="Times New Roman" w:cs="Times New Roman"/>
              </w:rPr>
            </w:pPr>
            <w:r w:rsidRPr="3322007F">
              <w:rPr>
                <w:rFonts w:ascii="Times New Roman" w:eastAsia="Times New Roman" w:hAnsi="Times New Roman" w:cs="Times New Roman"/>
              </w:rPr>
              <w:t>6.2.6.</w:t>
            </w:r>
          </w:p>
          <w:p w14:paraId="681E02BB" w14:textId="77777777" w:rsidR="0094460F" w:rsidRPr="00B20C88" w:rsidRDefault="0094460F" w:rsidP="006D1FB6">
            <w:pPr>
              <w:jc w:val="center"/>
              <w:rPr>
                <w:rFonts w:ascii="Times New Roman" w:eastAsia="Times New Roman" w:hAnsi="Times New Roman" w:cs="Times New Roman"/>
              </w:rPr>
            </w:pPr>
          </w:p>
        </w:tc>
        <w:tc>
          <w:tcPr>
            <w:tcW w:w="5953" w:type="dxa"/>
          </w:tcPr>
          <w:p w14:paraId="625BACF4" w14:textId="77777777" w:rsidR="0094460F" w:rsidRPr="00B20C88" w:rsidRDefault="0094460F" w:rsidP="006D1FB6">
            <w:pPr>
              <w:rPr>
                <w:rFonts w:ascii="Times New Roman" w:eastAsia="Times New Roman" w:hAnsi="Times New Roman" w:cs="Times New Roman"/>
              </w:rPr>
            </w:pPr>
            <w:r w:rsidRPr="3322007F">
              <w:rPr>
                <w:rFonts w:ascii="Times New Roman" w:eastAsia="Times New Roman" w:hAnsi="Times New Roman" w:cs="Times New Roman"/>
              </w:rPr>
              <w:t>Gimnazijos mokymosi aplinkų kūrimas, interjero puošyba;</w:t>
            </w:r>
          </w:p>
          <w:p w14:paraId="7206F17E" w14:textId="77777777" w:rsidR="0094460F" w:rsidRPr="00B20C88" w:rsidRDefault="0094460F" w:rsidP="006D1FB6">
            <w:pPr>
              <w:rPr>
                <w:rFonts w:ascii="Times New Roman" w:eastAsia="Times New Roman" w:hAnsi="Times New Roman" w:cs="Times New Roman"/>
              </w:rPr>
            </w:pPr>
            <w:r w:rsidRPr="3322007F">
              <w:rPr>
                <w:rFonts w:ascii="Times New Roman" w:eastAsia="Times New Roman" w:hAnsi="Times New Roman" w:cs="Times New Roman"/>
              </w:rPr>
              <w:t>Budėjimas per pertraukas gimnazijos patalpose (1 diena)</w:t>
            </w:r>
          </w:p>
        </w:tc>
        <w:tc>
          <w:tcPr>
            <w:tcW w:w="1701" w:type="dxa"/>
          </w:tcPr>
          <w:p w14:paraId="0F6B5B59" w14:textId="77777777" w:rsidR="0094460F" w:rsidRDefault="0094460F" w:rsidP="006D1FB6">
            <w:pPr>
              <w:rPr>
                <w:rFonts w:ascii="Times New Roman" w:eastAsia="Times New Roman" w:hAnsi="Times New Roman" w:cs="Times New Roman"/>
              </w:rPr>
            </w:pPr>
            <w:r w:rsidRPr="3322007F">
              <w:rPr>
                <w:rFonts w:ascii="Times New Roman" w:eastAsia="Times New Roman" w:hAnsi="Times New Roman" w:cs="Times New Roman"/>
              </w:rPr>
              <w:t>37</w:t>
            </w:r>
          </w:p>
          <w:p w14:paraId="249C2074" w14:textId="77777777" w:rsidR="0094460F" w:rsidRPr="00B20C88" w:rsidRDefault="0094460F" w:rsidP="006D1FB6">
            <w:pPr>
              <w:rPr>
                <w:rFonts w:ascii="Times New Roman" w:eastAsia="Times New Roman" w:hAnsi="Times New Roman" w:cs="Times New Roman"/>
              </w:rPr>
            </w:pPr>
            <w:r w:rsidRPr="3322007F">
              <w:rPr>
                <w:rFonts w:ascii="Times New Roman" w:eastAsia="Times New Roman" w:hAnsi="Times New Roman" w:cs="Times New Roman"/>
              </w:rPr>
              <w:t>35</w:t>
            </w:r>
          </w:p>
        </w:tc>
      </w:tr>
      <w:tr w:rsidR="0094460F" w:rsidRPr="00B20C88" w14:paraId="750C1415" w14:textId="77777777" w:rsidTr="0094460F">
        <w:tc>
          <w:tcPr>
            <w:tcW w:w="567" w:type="dxa"/>
          </w:tcPr>
          <w:p w14:paraId="50340B40" w14:textId="77777777" w:rsidR="0094460F" w:rsidRPr="00773EE2" w:rsidRDefault="0094460F" w:rsidP="006D1FB6">
            <w:pPr>
              <w:jc w:val="center"/>
              <w:rPr>
                <w:rFonts w:ascii="Times New Roman" w:eastAsia="Times New Roman" w:hAnsi="Times New Roman" w:cs="Times New Roman"/>
              </w:rPr>
            </w:pPr>
            <w:r w:rsidRPr="00773EE2">
              <w:rPr>
                <w:rFonts w:ascii="Times New Roman" w:eastAsia="Times New Roman" w:hAnsi="Times New Roman" w:cs="Times New Roman"/>
              </w:rPr>
              <w:t>12</w:t>
            </w:r>
          </w:p>
        </w:tc>
        <w:tc>
          <w:tcPr>
            <w:tcW w:w="1418" w:type="dxa"/>
          </w:tcPr>
          <w:p w14:paraId="77A06452" w14:textId="77777777" w:rsidR="0094460F" w:rsidRPr="00773EE2" w:rsidRDefault="0094460F" w:rsidP="006D1FB6">
            <w:pPr>
              <w:jc w:val="center"/>
              <w:rPr>
                <w:rFonts w:ascii="Times New Roman" w:eastAsia="Times New Roman" w:hAnsi="Times New Roman" w:cs="Times New Roman"/>
              </w:rPr>
            </w:pPr>
            <w:r w:rsidRPr="00773EE2">
              <w:rPr>
                <w:rFonts w:ascii="Times New Roman" w:eastAsia="Times New Roman" w:hAnsi="Times New Roman" w:cs="Times New Roman"/>
              </w:rPr>
              <w:t>6.4.1.</w:t>
            </w:r>
          </w:p>
        </w:tc>
        <w:tc>
          <w:tcPr>
            <w:tcW w:w="5953" w:type="dxa"/>
          </w:tcPr>
          <w:p w14:paraId="5F35A854" w14:textId="77777777" w:rsidR="0094460F" w:rsidRPr="00773EE2" w:rsidRDefault="0094460F" w:rsidP="006D1FB6">
            <w:pPr>
              <w:rPr>
                <w:rFonts w:ascii="Times New Roman" w:eastAsia="Times New Roman" w:hAnsi="Times New Roman" w:cs="Times New Roman"/>
              </w:rPr>
            </w:pPr>
            <w:r w:rsidRPr="00773EE2">
              <w:rPr>
                <w:rFonts w:ascii="Times New Roman" w:eastAsia="Times New Roman" w:hAnsi="Times New Roman" w:cs="Times New Roman"/>
              </w:rPr>
              <w:t>PUPP darbų vertinimas</w:t>
            </w:r>
          </w:p>
        </w:tc>
        <w:tc>
          <w:tcPr>
            <w:tcW w:w="1701" w:type="dxa"/>
          </w:tcPr>
          <w:p w14:paraId="2887992D" w14:textId="77777777" w:rsidR="0094460F" w:rsidRPr="00773EE2" w:rsidRDefault="0094460F" w:rsidP="006D1FB6">
            <w:pPr>
              <w:rPr>
                <w:rFonts w:ascii="Times New Roman" w:eastAsia="Times New Roman" w:hAnsi="Times New Roman" w:cs="Times New Roman"/>
              </w:rPr>
            </w:pPr>
            <w:r w:rsidRPr="00773EE2">
              <w:rPr>
                <w:rFonts w:ascii="Times New Roman" w:eastAsia="Times New Roman" w:hAnsi="Times New Roman" w:cs="Times New Roman"/>
              </w:rPr>
              <w:t>10-20</w:t>
            </w:r>
          </w:p>
        </w:tc>
      </w:tr>
      <w:tr w:rsidR="0094460F" w:rsidRPr="00B20C88" w14:paraId="453236E1" w14:textId="77777777" w:rsidTr="0094460F">
        <w:tc>
          <w:tcPr>
            <w:tcW w:w="567" w:type="dxa"/>
            <w:tcBorders>
              <w:bottom w:val="single" w:sz="4" w:space="0" w:color="auto"/>
            </w:tcBorders>
          </w:tcPr>
          <w:p w14:paraId="6B6B676E" w14:textId="77777777" w:rsidR="0094460F" w:rsidRPr="004F757A" w:rsidRDefault="0094460F" w:rsidP="006D1FB6">
            <w:pPr>
              <w:jc w:val="center"/>
              <w:rPr>
                <w:rFonts w:ascii="Times New Roman" w:eastAsia="Times New Roman" w:hAnsi="Times New Roman" w:cs="Times New Roman"/>
              </w:rPr>
            </w:pPr>
            <w:r w:rsidRPr="004F757A">
              <w:rPr>
                <w:rFonts w:ascii="Times New Roman" w:eastAsia="Times New Roman" w:hAnsi="Times New Roman" w:cs="Times New Roman"/>
              </w:rPr>
              <w:t>13</w:t>
            </w:r>
          </w:p>
        </w:tc>
        <w:tc>
          <w:tcPr>
            <w:tcW w:w="1418" w:type="dxa"/>
            <w:tcBorders>
              <w:bottom w:val="single" w:sz="4" w:space="0" w:color="auto"/>
            </w:tcBorders>
          </w:tcPr>
          <w:p w14:paraId="126BE644" w14:textId="77777777" w:rsidR="0094460F" w:rsidRPr="004F757A" w:rsidRDefault="0094460F" w:rsidP="006D1FB6">
            <w:pPr>
              <w:jc w:val="center"/>
              <w:rPr>
                <w:rFonts w:ascii="Times New Roman" w:eastAsia="Times New Roman" w:hAnsi="Times New Roman" w:cs="Times New Roman"/>
              </w:rPr>
            </w:pPr>
            <w:r w:rsidRPr="004F757A">
              <w:rPr>
                <w:rFonts w:ascii="Times New Roman" w:eastAsia="Times New Roman" w:hAnsi="Times New Roman" w:cs="Times New Roman"/>
              </w:rPr>
              <w:t>6.5.1.</w:t>
            </w:r>
          </w:p>
        </w:tc>
        <w:tc>
          <w:tcPr>
            <w:tcW w:w="5953" w:type="dxa"/>
            <w:tcBorders>
              <w:bottom w:val="single" w:sz="4" w:space="0" w:color="auto"/>
            </w:tcBorders>
          </w:tcPr>
          <w:p w14:paraId="506D898E" w14:textId="77777777" w:rsidR="0094460F" w:rsidRPr="004F757A" w:rsidRDefault="0094460F" w:rsidP="006D1FB6">
            <w:pPr>
              <w:rPr>
                <w:rFonts w:ascii="Times New Roman" w:eastAsia="Times New Roman" w:hAnsi="Times New Roman" w:cs="Times New Roman"/>
              </w:rPr>
            </w:pPr>
            <w:r w:rsidRPr="004F757A">
              <w:rPr>
                <w:rFonts w:ascii="Times New Roman" w:eastAsia="Times New Roman" w:hAnsi="Times New Roman" w:cs="Times New Roman"/>
              </w:rPr>
              <w:t xml:space="preserve">Edukacinių renginių, olimpiadų organizavimas, darbų taisymas </w:t>
            </w:r>
          </w:p>
        </w:tc>
        <w:tc>
          <w:tcPr>
            <w:tcW w:w="1701" w:type="dxa"/>
            <w:tcBorders>
              <w:bottom w:val="single" w:sz="4" w:space="0" w:color="auto"/>
            </w:tcBorders>
          </w:tcPr>
          <w:p w14:paraId="1542F809" w14:textId="77777777" w:rsidR="0094460F" w:rsidRPr="004F757A" w:rsidRDefault="0094460F" w:rsidP="006D1FB6">
            <w:pPr>
              <w:rPr>
                <w:rFonts w:ascii="Times New Roman" w:eastAsia="Times New Roman" w:hAnsi="Times New Roman" w:cs="Times New Roman"/>
              </w:rPr>
            </w:pPr>
            <w:r w:rsidRPr="004F757A">
              <w:rPr>
                <w:rFonts w:ascii="Times New Roman" w:eastAsia="Times New Roman" w:hAnsi="Times New Roman" w:cs="Times New Roman"/>
              </w:rPr>
              <w:t>20-35</w:t>
            </w:r>
          </w:p>
        </w:tc>
      </w:tr>
      <w:tr w:rsidR="0094460F" w:rsidRPr="00B20C88" w14:paraId="6BB59976" w14:textId="77777777" w:rsidTr="0094460F">
        <w:trPr>
          <w:trHeight w:val="195"/>
        </w:trPr>
        <w:tc>
          <w:tcPr>
            <w:tcW w:w="567" w:type="dxa"/>
            <w:tcBorders>
              <w:bottom w:val="nil"/>
            </w:tcBorders>
          </w:tcPr>
          <w:p w14:paraId="327025C3" w14:textId="77777777" w:rsidR="0094460F" w:rsidRPr="00B20C88" w:rsidRDefault="0094460F" w:rsidP="006D1FB6">
            <w:pPr>
              <w:jc w:val="center"/>
              <w:rPr>
                <w:rFonts w:ascii="Times New Roman" w:eastAsia="Times New Roman" w:hAnsi="Times New Roman" w:cs="Times New Roman"/>
              </w:rPr>
            </w:pPr>
            <w:r w:rsidRPr="3322007F">
              <w:rPr>
                <w:rFonts w:ascii="Times New Roman" w:eastAsia="Times New Roman" w:hAnsi="Times New Roman" w:cs="Times New Roman"/>
              </w:rPr>
              <w:t>14</w:t>
            </w:r>
          </w:p>
          <w:p w14:paraId="13658362" w14:textId="77777777" w:rsidR="0094460F" w:rsidRPr="00B20C88" w:rsidRDefault="0094460F" w:rsidP="006D1FB6">
            <w:pPr>
              <w:jc w:val="center"/>
              <w:rPr>
                <w:rFonts w:ascii="Times New Roman" w:eastAsia="Times New Roman" w:hAnsi="Times New Roman" w:cs="Times New Roman"/>
              </w:rPr>
            </w:pPr>
          </w:p>
        </w:tc>
        <w:tc>
          <w:tcPr>
            <w:tcW w:w="1418" w:type="dxa"/>
            <w:tcBorders>
              <w:bottom w:val="nil"/>
            </w:tcBorders>
          </w:tcPr>
          <w:p w14:paraId="386DFC67" w14:textId="77777777" w:rsidR="0094460F" w:rsidRPr="00B20C88" w:rsidRDefault="0094460F" w:rsidP="006D1FB6">
            <w:pPr>
              <w:jc w:val="center"/>
              <w:rPr>
                <w:rFonts w:ascii="Times New Roman" w:eastAsia="Times New Roman" w:hAnsi="Times New Roman" w:cs="Times New Roman"/>
              </w:rPr>
            </w:pPr>
            <w:r w:rsidRPr="3322007F">
              <w:rPr>
                <w:rFonts w:ascii="Times New Roman" w:eastAsia="Times New Roman" w:hAnsi="Times New Roman" w:cs="Times New Roman"/>
              </w:rPr>
              <w:t>6.5.3.</w:t>
            </w:r>
          </w:p>
          <w:p w14:paraId="6E78BEED" w14:textId="77777777" w:rsidR="0094460F" w:rsidRPr="00B20C88" w:rsidRDefault="0094460F" w:rsidP="006D1FB6">
            <w:pPr>
              <w:jc w:val="center"/>
              <w:rPr>
                <w:rFonts w:ascii="Times New Roman" w:eastAsia="Times New Roman" w:hAnsi="Times New Roman" w:cs="Times New Roman"/>
              </w:rPr>
            </w:pPr>
          </w:p>
        </w:tc>
        <w:tc>
          <w:tcPr>
            <w:tcW w:w="5953" w:type="dxa"/>
            <w:tcBorders>
              <w:bottom w:val="nil"/>
            </w:tcBorders>
          </w:tcPr>
          <w:p w14:paraId="29417D30" w14:textId="77777777" w:rsidR="0094460F" w:rsidRPr="00B20C88" w:rsidRDefault="0094460F" w:rsidP="006D1FB6">
            <w:pPr>
              <w:rPr>
                <w:rFonts w:ascii="Times New Roman" w:eastAsia="Times New Roman" w:hAnsi="Times New Roman" w:cs="Times New Roman"/>
              </w:rPr>
            </w:pPr>
            <w:r w:rsidRPr="3322007F">
              <w:rPr>
                <w:rFonts w:ascii="Times New Roman" w:eastAsia="Times New Roman" w:hAnsi="Times New Roman" w:cs="Times New Roman"/>
              </w:rPr>
              <w:t>Mokinių konsultavimas jiems rengiantis konkursams, olimpiadoms, varžyboms;</w:t>
            </w:r>
          </w:p>
        </w:tc>
        <w:tc>
          <w:tcPr>
            <w:tcW w:w="1701" w:type="dxa"/>
            <w:tcBorders>
              <w:bottom w:val="nil"/>
            </w:tcBorders>
          </w:tcPr>
          <w:p w14:paraId="506C7447" w14:textId="77777777" w:rsidR="0094460F" w:rsidRPr="00B20C88" w:rsidRDefault="0094460F" w:rsidP="006D1FB6">
            <w:pPr>
              <w:rPr>
                <w:rFonts w:ascii="Times New Roman" w:eastAsia="Times New Roman" w:hAnsi="Times New Roman" w:cs="Times New Roman"/>
              </w:rPr>
            </w:pPr>
            <w:r>
              <w:rPr>
                <w:rFonts w:ascii="Times New Roman" w:eastAsia="Times New Roman" w:hAnsi="Times New Roman" w:cs="Times New Roman"/>
                <w:lang w:val="en-US"/>
              </w:rPr>
              <w:t>****</w:t>
            </w:r>
            <w:r w:rsidRPr="3322007F">
              <w:rPr>
                <w:rFonts w:ascii="Times New Roman" w:eastAsia="Times New Roman" w:hAnsi="Times New Roman" w:cs="Times New Roman"/>
              </w:rPr>
              <w:t>5</w:t>
            </w:r>
            <w:r>
              <w:rPr>
                <w:rFonts w:ascii="Times New Roman" w:eastAsia="Times New Roman" w:hAnsi="Times New Roman" w:cs="Times New Roman"/>
              </w:rPr>
              <w:t>-10</w:t>
            </w:r>
          </w:p>
        </w:tc>
      </w:tr>
      <w:tr w:rsidR="0094460F" w:rsidRPr="00B20C88" w14:paraId="25136362" w14:textId="77777777" w:rsidTr="0094460F">
        <w:trPr>
          <w:trHeight w:val="383"/>
        </w:trPr>
        <w:tc>
          <w:tcPr>
            <w:tcW w:w="567" w:type="dxa"/>
            <w:tcBorders>
              <w:top w:val="nil"/>
            </w:tcBorders>
          </w:tcPr>
          <w:p w14:paraId="30CD439F" w14:textId="77777777" w:rsidR="0094460F" w:rsidRPr="3322007F" w:rsidRDefault="0094460F" w:rsidP="006D1FB6">
            <w:pPr>
              <w:jc w:val="center"/>
              <w:rPr>
                <w:rFonts w:ascii="Times New Roman" w:eastAsia="Times New Roman" w:hAnsi="Times New Roman" w:cs="Times New Roman"/>
              </w:rPr>
            </w:pPr>
            <w:r w:rsidRPr="3322007F">
              <w:rPr>
                <w:rFonts w:ascii="Times New Roman" w:eastAsia="Times New Roman" w:hAnsi="Times New Roman" w:cs="Times New Roman"/>
              </w:rPr>
              <w:t>15</w:t>
            </w:r>
          </w:p>
        </w:tc>
        <w:tc>
          <w:tcPr>
            <w:tcW w:w="1418" w:type="dxa"/>
            <w:tcBorders>
              <w:top w:val="nil"/>
            </w:tcBorders>
          </w:tcPr>
          <w:p w14:paraId="4DA7F910" w14:textId="77777777" w:rsidR="0094460F" w:rsidRPr="3322007F" w:rsidRDefault="0094460F" w:rsidP="006D1FB6">
            <w:pPr>
              <w:jc w:val="center"/>
              <w:rPr>
                <w:rFonts w:ascii="Times New Roman" w:eastAsia="Times New Roman" w:hAnsi="Times New Roman" w:cs="Times New Roman"/>
              </w:rPr>
            </w:pPr>
          </w:p>
        </w:tc>
        <w:tc>
          <w:tcPr>
            <w:tcW w:w="5953" w:type="dxa"/>
            <w:tcBorders>
              <w:top w:val="nil"/>
            </w:tcBorders>
          </w:tcPr>
          <w:p w14:paraId="400AAD89" w14:textId="77777777" w:rsidR="0094460F" w:rsidRPr="3322007F" w:rsidRDefault="0094460F" w:rsidP="006D1FB6">
            <w:pPr>
              <w:rPr>
                <w:rFonts w:ascii="Times New Roman" w:eastAsia="Times New Roman" w:hAnsi="Times New Roman" w:cs="Times New Roman"/>
              </w:rPr>
            </w:pPr>
            <w:r w:rsidRPr="3322007F">
              <w:rPr>
                <w:rFonts w:ascii="Times New Roman" w:eastAsia="Times New Roman" w:hAnsi="Times New Roman" w:cs="Times New Roman"/>
              </w:rPr>
              <w:t>Ugdymo(</w:t>
            </w:r>
            <w:proofErr w:type="spellStart"/>
            <w:r w:rsidRPr="3322007F">
              <w:rPr>
                <w:rFonts w:ascii="Times New Roman" w:eastAsia="Times New Roman" w:hAnsi="Times New Roman" w:cs="Times New Roman"/>
              </w:rPr>
              <w:t>si</w:t>
            </w:r>
            <w:proofErr w:type="spellEnd"/>
            <w:r w:rsidRPr="3322007F">
              <w:rPr>
                <w:rFonts w:ascii="Times New Roman" w:eastAsia="Times New Roman" w:hAnsi="Times New Roman" w:cs="Times New Roman"/>
              </w:rPr>
              <w:t>) erdvių</w:t>
            </w:r>
            <w:r>
              <w:rPr>
                <w:rFonts w:ascii="Times New Roman" w:eastAsia="Times New Roman" w:hAnsi="Times New Roman" w:cs="Times New Roman"/>
              </w:rPr>
              <w:t>/kabinetų</w:t>
            </w:r>
            <w:r w:rsidRPr="3322007F">
              <w:rPr>
                <w:rFonts w:ascii="Times New Roman" w:eastAsia="Times New Roman" w:hAnsi="Times New Roman" w:cs="Times New Roman"/>
              </w:rPr>
              <w:t xml:space="preserve"> ir mokymo priemonių priežiūra</w:t>
            </w:r>
          </w:p>
        </w:tc>
        <w:tc>
          <w:tcPr>
            <w:tcW w:w="1701" w:type="dxa"/>
            <w:tcBorders>
              <w:top w:val="nil"/>
            </w:tcBorders>
          </w:tcPr>
          <w:p w14:paraId="74B0289F" w14:textId="77777777" w:rsidR="0094460F" w:rsidRDefault="0094460F" w:rsidP="006D1FB6">
            <w:pPr>
              <w:rPr>
                <w:rFonts w:ascii="Times New Roman" w:eastAsia="Times New Roman" w:hAnsi="Times New Roman" w:cs="Times New Roman"/>
                <w:lang w:val="en-US"/>
              </w:rPr>
            </w:pPr>
            <w:r>
              <w:rPr>
                <w:rFonts w:ascii="Times New Roman" w:eastAsia="Times New Roman" w:hAnsi="Times New Roman" w:cs="Times New Roman"/>
              </w:rPr>
              <w:t>1</w:t>
            </w:r>
            <w:r w:rsidRPr="3322007F">
              <w:rPr>
                <w:rFonts w:ascii="Times New Roman" w:eastAsia="Times New Roman" w:hAnsi="Times New Roman" w:cs="Times New Roman"/>
              </w:rPr>
              <w:t>0</w:t>
            </w:r>
          </w:p>
        </w:tc>
      </w:tr>
      <w:tr w:rsidR="0094460F" w:rsidRPr="00B20C88" w14:paraId="0A0DDEEF" w14:textId="77777777" w:rsidTr="0094460F">
        <w:tc>
          <w:tcPr>
            <w:tcW w:w="567" w:type="dxa"/>
          </w:tcPr>
          <w:p w14:paraId="73D877BF" w14:textId="77777777" w:rsidR="0094460F" w:rsidRPr="3322007F" w:rsidRDefault="0094460F" w:rsidP="006D1FB6">
            <w:pPr>
              <w:jc w:val="center"/>
              <w:rPr>
                <w:rFonts w:ascii="Times New Roman" w:eastAsia="Times New Roman" w:hAnsi="Times New Roman" w:cs="Times New Roman"/>
              </w:rPr>
            </w:pPr>
            <w:r>
              <w:rPr>
                <w:rFonts w:ascii="Times New Roman" w:eastAsia="Times New Roman" w:hAnsi="Times New Roman" w:cs="Times New Roman"/>
              </w:rPr>
              <w:t>16</w:t>
            </w:r>
          </w:p>
        </w:tc>
        <w:tc>
          <w:tcPr>
            <w:tcW w:w="1418" w:type="dxa"/>
          </w:tcPr>
          <w:p w14:paraId="5276CFB9" w14:textId="77777777" w:rsidR="0094460F" w:rsidRPr="3322007F" w:rsidRDefault="0094460F" w:rsidP="006D1FB6">
            <w:pPr>
              <w:jc w:val="center"/>
              <w:rPr>
                <w:rFonts w:ascii="Times New Roman" w:eastAsia="Times New Roman" w:hAnsi="Times New Roman" w:cs="Times New Roman"/>
              </w:rPr>
            </w:pPr>
          </w:p>
        </w:tc>
        <w:tc>
          <w:tcPr>
            <w:tcW w:w="5953" w:type="dxa"/>
          </w:tcPr>
          <w:p w14:paraId="330BD76E" w14:textId="77777777" w:rsidR="0094460F" w:rsidRPr="3322007F" w:rsidRDefault="0094460F" w:rsidP="006D1FB6">
            <w:pPr>
              <w:rPr>
                <w:rFonts w:ascii="Times New Roman" w:eastAsia="Times New Roman" w:hAnsi="Times New Roman" w:cs="Times New Roman"/>
              </w:rPr>
            </w:pPr>
            <w:r>
              <w:rPr>
                <w:rFonts w:ascii="Times New Roman" w:eastAsia="Times New Roman" w:hAnsi="Times New Roman" w:cs="Times New Roman"/>
              </w:rPr>
              <w:t>Dalyko teminių (ilgalaikių) planų rengimas; metinių veiklos ataskaitų rengimas</w:t>
            </w:r>
          </w:p>
        </w:tc>
        <w:tc>
          <w:tcPr>
            <w:tcW w:w="1701" w:type="dxa"/>
          </w:tcPr>
          <w:p w14:paraId="68546E07" w14:textId="77777777" w:rsidR="0094460F" w:rsidRPr="0092366F" w:rsidRDefault="0094460F" w:rsidP="006D1FB6">
            <w:pPr>
              <w:rPr>
                <w:rFonts w:ascii="Times New Roman" w:eastAsia="Times New Roman" w:hAnsi="Times New Roman" w:cs="Times New Roman"/>
              </w:rPr>
            </w:pPr>
            <w:r>
              <w:rPr>
                <w:rFonts w:ascii="Times New Roman" w:eastAsia="Times New Roman" w:hAnsi="Times New Roman" w:cs="Times New Roman"/>
                <w:lang w:val="en-US"/>
              </w:rPr>
              <w:t>****</w:t>
            </w:r>
            <w:r>
              <w:rPr>
                <w:rFonts w:ascii="Times New Roman" w:eastAsia="Times New Roman" w:hAnsi="Times New Roman" w:cs="Times New Roman"/>
              </w:rPr>
              <w:t>5-10</w:t>
            </w:r>
          </w:p>
        </w:tc>
      </w:tr>
      <w:tr w:rsidR="0094460F" w:rsidRPr="00B20C88" w14:paraId="72E30019" w14:textId="77777777" w:rsidTr="0094460F">
        <w:tc>
          <w:tcPr>
            <w:tcW w:w="9639" w:type="dxa"/>
            <w:gridSpan w:val="4"/>
          </w:tcPr>
          <w:p w14:paraId="512E28E0" w14:textId="77777777" w:rsidR="0094460F" w:rsidRPr="007B0401" w:rsidRDefault="0094460F" w:rsidP="006D1FB6">
            <w:pPr>
              <w:jc w:val="center"/>
              <w:rPr>
                <w:rFonts w:ascii="Times New Roman" w:eastAsia="Times New Roman" w:hAnsi="Times New Roman" w:cs="Times New Roman"/>
                <w:b/>
                <w:bCs/>
              </w:rPr>
            </w:pPr>
            <w:r w:rsidRPr="007B0401">
              <w:rPr>
                <w:rFonts w:ascii="Times New Roman" w:eastAsia="Times New Roman" w:hAnsi="Times New Roman" w:cs="Times New Roman"/>
                <w:b/>
                <w:bCs/>
              </w:rPr>
              <w:t>VEIKLOS, SUSIJUSIOS SU PROFESINIU TOBULĖJIMU. PRIVALOMOS VEIKLOS</w:t>
            </w:r>
          </w:p>
        </w:tc>
      </w:tr>
      <w:tr w:rsidR="0094460F" w:rsidRPr="00B20C88" w14:paraId="3970CE81" w14:textId="77777777" w:rsidTr="0094460F">
        <w:trPr>
          <w:trHeight w:val="612"/>
        </w:trPr>
        <w:tc>
          <w:tcPr>
            <w:tcW w:w="567" w:type="dxa"/>
          </w:tcPr>
          <w:p w14:paraId="0987C069" w14:textId="77777777" w:rsidR="0094460F" w:rsidRPr="00B20C88" w:rsidRDefault="0094460F" w:rsidP="006D1FB6">
            <w:pPr>
              <w:jc w:val="center"/>
              <w:rPr>
                <w:rFonts w:ascii="Times New Roman" w:eastAsia="Times New Roman" w:hAnsi="Times New Roman" w:cs="Times New Roman"/>
              </w:rPr>
            </w:pPr>
            <w:r w:rsidRPr="3322007F">
              <w:rPr>
                <w:rFonts w:ascii="Times New Roman" w:eastAsia="Times New Roman" w:hAnsi="Times New Roman" w:cs="Times New Roman"/>
              </w:rPr>
              <w:t>1</w:t>
            </w:r>
            <w:r>
              <w:rPr>
                <w:rFonts w:ascii="Times New Roman" w:eastAsia="Times New Roman" w:hAnsi="Times New Roman" w:cs="Times New Roman"/>
              </w:rPr>
              <w:t>7</w:t>
            </w:r>
          </w:p>
        </w:tc>
        <w:tc>
          <w:tcPr>
            <w:tcW w:w="1418" w:type="dxa"/>
          </w:tcPr>
          <w:p w14:paraId="37ED4367" w14:textId="77777777" w:rsidR="0094460F" w:rsidRDefault="0094460F" w:rsidP="006D1FB6">
            <w:pPr>
              <w:jc w:val="center"/>
              <w:rPr>
                <w:rFonts w:ascii="Times New Roman" w:eastAsia="Times New Roman" w:hAnsi="Times New Roman" w:cs="Times New Roman"/>
              </w:rPr>
            </w:pPr>
            <w:r w:rsidRPr="3322007F">
              <w:rPr>
                <w:rFonts w:ascii="Times New Roman" w:eastAsia="Times New Roman" w:hAnsi="Times New Roman" w:cs="Times New Roman"/>
              </w:rPr>
              <w:t>4.1, 4.2, 4.3</w:t>
            </w:r>
          </w:p>
          <w:p w14:paraId="243F964B" w14:textId="77777777" w:rsidR="0094460F" w:rsidRPr="00B20C88" w:rsidRDefault="0094460F" w:rsidP="006D1FB6">
            <w:pPr>
              <w:jc w:val="center"/>
              <w:rPr>
                <w:rFonts w:ascii="Times New Roman" w:eastAsia="Times New Roman" w:hAnsi="Times New Roman" w:cs="Times New Roman"/>
              </w:rPr>
            </w:pPr>
          </w:p>
        </w:tc>
        <w:tc>
          <w:tcPr>
            <w:tcW w:w="5953" w:type="dxa"/>
          </w:tcPr>
          <w:p w14:paraId="367586DA" w14:textId="77777777" w:rsidR="0094460F" w:rsidRPr="00B20C88" w:rsidRDefault="0094460F" w:rsidP="006D1FB6">
            <w:pPr>
              <w:rPr>
                <w:rFonts w:ascii="Times New Roman" w:eastAsia="Times New Roman" w:hAnsi="Times New Roman" w:cs="Times New Roman"/>
              </w:rPr>
            </w:pPr>
            <w:r w:rsidRPr="3322007F">
              <w:rPr>
                <w:rFonts w:ascii="Times New Roman" w:eastAsia="Times New Roman" w:hAnsi="Times New Roman" w:cs="Times New Roman"/>
              </w:rPr>
              <w:t xml:space="preserve">Ugdomųjų veiklų (pamokų) stebėjimas ir aptarimas, dalinimasis patirtimi; dalyvavimas neformaliojo suaugusiųjų švietimo veiklose; pedagoginė savišvieta; </w:t>
            </w:r>
          </w:p>
        </w:tc>
        <w:tc>
          <w:tcPr>
            <w:tcW w:w="1701" w:type="dxa"/>
          </w:tcPr>
          <w:p w14:paraId="55C3173C" w14:textId="77777777" w:rsidR="0094460F" w:rsidRDefault="0094460F" w:rsidP="006D1FB6">
            <w:pPr>
              <w:rPr>
                <w:rFonts w:ascii="Times New Roman" w:eastAsia="Times New Roman" w:hAnsi="Times New Roman" w:cs="Times New Roman"/>
              </w:rPr>
            </w:pPr>
            <w:r>
              <w:rPr>
                <w:rFonts w:ascii="Times New Roman" w:eastAsia="Times New Roman" w:hAnsi="Times New Roman" w:cs="Times New Roman"/>
              </w:rPr>
              <w:t>10-20</w:t>
            </w:r>
          </w:p>
          <w:p w14:paraId="385F41EC" w14:textId="77777777" w:rsidR="0094460F" w:rsidRPr="00B20C88" w:rsidRDefault="0094460F" w:rsidP="006D1FB6">
            <w:pPr>
              <w:rPr>
                <w:rFonts w:ascii="Times New Roman" w:eastAsia="Times New Roman" w:hAnsi="Times New Roman" w:cs="Times New Roman"/>
              </w:rPr>
            </w:pPr>
          </w:p>
        </w:tc>
      </w:tr>
    </w:tbl>
    <w:p w14:paraId="06979BC9" w14:textId="77777777" w:rsidR="0014117B" w:rsidRPr="00CD24E9" w:rsidRDefault="0014117B" w:rsidP="00251CCA">
      <w:pPr>
        <w:spacing w:after="0" w:line="240" w:lineRule="auto"/>
        <w:ind w:firstLine="709"/>
        <w:jc w:val="both"/>
        <w:rPr>
          <w:rFonts w:ascii="Times New Roman" w:hAnsi="Times New Roman"/>
          <w:color w:val="000000" w:themeColor="text1"/>
          <w:sz w:val="24"/>
          <w:szCs w:val="24"/>
        </w:rPr>
      </w:pPr>
    </w:p>
    <w:p w14:paraId="51E6B654" w14:textId="77777777" w:rsidR="00D05A68" w:rsidRPr="00AC05F1" w:rsidRDefault="00D05A68" w:rsidP="00D05A68">
      <w:pPr>
        <w:spacing w:after="0" w:line="240" w:lineRule="auto"/>
        <w:ind w:firstLine="567"/>
        <w:jc w:val="both"/>
        <w:rPr>
          <w:rFonts w:ascii="Times New Roman" w:hAnsi="Times New Roman"/>
          <w:sz w:val="18"/>
          <w:szCs w:val="18"/>
        </w:rPr>
      </w:pPr>
      <w:r w:rsidRPr="3322007F">
        <w:rPr>
          <w:rFonts w:ascii="Times New Roman" w:hAnsi="Times New Roman"/>
          <w:sz w:val="18"/>
          <w:szCs w:val="18"/>
        </w:rPr>
        <w:t xml:space="preserve">* </w:t>
      </w:r>
      <w:bookmarkStart w:id="1" w:name="_Hlk146195157"/>
      <w:r w:rsidRPr="3322007F">
        <w:rPr>
          <w:rFonts w:ascii="Times New Roman" w:hAnsi="Times New Roman"/>
          <w:sz w:val="18"/>
          <w:szCs w:val="18"/>
        </w:rPr>
        <w:t xml:space="preserve">Jei mokytojas turi iki 8 savaitinių pamokų, jam skiriama </w:t>
      </w:r>
      <w:r>
        <w:rPr>
          <w:rFonts w:ascii="Times New Roman" w:hAnsi="Times New Roman"/>
          <w:sz w:val="18"/>
          <w:szCs w:val="18"/>
        </w:rPr>
        <w:t>1</w:t>
      </w:r>
      <w:r w:rsidRPr="3322007F">
        <w:rPr>
          <w:rFonts w:ascii="Times New Roman" w:hAnsi="Times New Roman"/>
          <w:sz w:val="18"/>
          <w:szCs w:val="18"/>
        </w:rPr>
        <w:t>0 metinių valandų; jei mokytojas turi  9-</w:t>
      </w:r>
      <w:r>
        <w:rPr>
          <w:rFonts w:ascii="Times New Roman" w:hAnsi="Times New Roman"/>
          <w:sz w:val="18"/>
          <w:szCs w:val="18"/>
        </w:rPr>
        <w:t xml:space="preserve">12 pamokų, jam skiriama </w:t>
      </w:r>
      <w:r w:rsidRPr="3322007F">
        <w:rPr>
          <w:rFonts w:ascii="Times New Roman" w:hAnsi="Times New Roman"/>
          <w:sz w:val="18"/>
          <w:szCs w:val="18"/>
        </w:rPr>
        <w:t xml:space="preserve">20 </w:t>
      </w:r>
      <w:r>
        <w:rPr>
          <w:rFonts w:ascii="Times New Roman" w:hAnsi="Times New Roman"/>
          <w:sz w:val="18"/>
          <w:szCs w:val="18"/>
        </w:rPr>
        <w:t>metinių valandų</w:t>
      </w:r>
      <w:r w:rsidRPr="3322007F">
        <w:rPr>
          <w:rFonts w:ascii="Times New Roman" w:hAnsi="Times New Roman"/>
          <w:sz w:val="18"/>
          <w:szCs w:val="18"/>
        </w:rPr>
        <w:t xml:space="preserve">, </w:t>
      </w:r>
      <w:r>
        <w:rPr>
          <w:rFonts w:ascii="Times New Roman" w:hAnsi="Times New Roman"/>
          <w:sz w:val="18"/>
          <w:szCs w:val="18"/>
        </w:rPr>
        <w:t xml:space="preserve">jei turi 16-20 valandų - </w:t>
      </w:r>
      <w:r w:rsidRPr="3322007F">
        <w:rPr>
          <w:rFonts w:ascii="Times New Roman" w:hAnsi="Times New Roman"/>
          <w:sz w:val="18"/>
          <w:szCs w:val="18"/>
        </w:rPr>
        <w:t>jam skiriama 30 metinių valandų;  jei mokytojas turi 21 ir daugiau pamokų per savaitę - skiriamos 42 metinės valandos;</w:t>
      </w:r>
    </w:p>
    <w:bookmarkEnd w:id="1"/>
    <w:p w14:paraId="1AED9B9F" w14:textId="77777777" w:rsidR="00D05A68" w:rsidRDefault="00D05A68" w:rsidP="00D05A68">
      <w:pPr>
        <w:spacing w:after="0" w:line="240" w:lineRule="auto"/>
        <w:ind w:firstLine="567"/>
        <w:jc w:val="both"/>
        <w:rPr>
          <w:rFonts w:ascii="Times New Roman" w:hAnsi="Times New Roman"/>
          <w:sz w:val="18"/>
          <w:szCs w:val="18"/>
        </w:rPr>
      </w:pPr>
    </w:p>
    <w:p w14:paraId="2877D3D7" w14:textId="77777777" w:rsidR="00D05A68" w:rsidRDefault="00D05A68" w:rsidP="00D05A68">
      <w:pPr>
        <w:spacing w:after="0" w:line="240" w:lineRule="auto"/>
        <w:ind w:firstLine="567"/>
        <w:jc w:val="both"/>
        <w:rPr>
          <w:rFonts w:ascii="Times New Roman" w:hAnsi="Times New Roman"/>
          <w:sz w:val="18"/>
          <w:szCs w:val="18"/>
        </w:rPr>
      </w:pPr>
      <w:r w:rsidRPr="3322007F">
        <w:rPr>
          <w:rFonts w:ascii="Times New Roman" w:hAnsi="Times New Roman"/>
          <w:sz w:val="18"/>
          <w:szCs w:val="18"/>
        </w:rPr>
        <w:t xml:space="preserve">** </w:t>
      </w:r>
      <w:bookmarkStart w:id="2" w:name="_Hlk146193243"/>
      <w:r w:rsidRPr="3322007F">
        <w:rPr>
          <w:rFonts w:ascii="Times New Roman" w:hAnsi="Times New Roman"/>
          <w:sz w:val="18"/>
          <w:szCs w:val="18"/>
        </w:rPr>
        <w:t xml:space="preserve">jei mokytojas turi </w:t>
      </w:r>
      <w:r>
        <w:rPr>
          <w:rFonts w:ascii="Times New Roman" w:hAnsi="Times New Roman"/>
          <w:sz w:val="18"/>
          <w:szCs w:val="18"/>
        </w:rPr>
        <w:t>iki</w:t>
      </w:r>
      <w:r w:rsidRPr="3322007F">
        <w:rPr>
          <w:rFonts w:ascii="Times New Roman" w:hAnsi="Times New Roman"/>
          <w:sz w:val="18"/>
          <w:szCs w:val="18"/>
        </w:rPr>
        <w:t xml:space="preserve"> </w:t>
      </w:r>
      <w:r>
        <w:rPr>
          <w:rFonts w:ascii="Times New Roman" w:hAnsi="Times New Roman"/>
          <w:sz w:val="18"/>
          <w:szCs w:val="18"/>
        </w:rPr>
        <w:t xml:space="preserve">8 </w:t>
      </w:r>
      <w:r w:rsidRPr="3322007F">
        <w:rPr>
          <w:rFonts w:ascii="Times New Roman" w:hAnsi="Times New Roman"/>
          <w:sz w:val="18"/>
          <w:szCs w:val="18"/>
        </w:rPr>
        <w:t xml:space="preserve">savaitinių pamokų, jam skiriama 10 metinių valandų; jei mokytojas turi </w:t>
      </w:r>
      <w:r>
        <w:rPr>
          <w:rFonts w:ascii="Times New Roman" w:hAnsi="Times New Roman"/>
          <w:sz w:val="18"/>
          <w:szCs w:val="18"/>
        </w:rPr>
        <w:t>9</w:t>
      </w:r>
      <w:r w:rsidRPr="3322007F">
        <w:rPr>
          <w:rFonts w:ascii="Times New Roman" w:hAnsi="Times New Roman"/>
          <w:sz w:val="18"/>
          <w:szCs w:val="18"/>
        </w:rPr>
        <w:t>-20 savaitinių pamokų, jam skiriama 20 metinių valandų; jei mokytojas turi 21 ir daugiau savaitinių pamokų, jam skiriama 30 metinių valandų.</w:t>
      </w:r>
      <w:bookmarkEnd w:id="2"/>
    </w:p>
    <w:p w14:paraId="1806B7F9" w14:textId="77777777" w:rsidR="00D05A68" w:rsidRDefault="00D05A68" w:rsidP="00D05A68">
      <w:pPr>
        <w:spacing w:after="0" w:line="240" w:lineRule="auto"/>
        <w:ind w:firstLine="567"/>
        <w:jc w:val="both"/>
        <w:rPr>
          <w:rFonts w:ascii="Times New Roman" w:hAnsi="Times New Roman"/>
          <w:sz w:val="18"/>
          <w:szCs w:val="18"/>
        </w:rPr>
      </w:pPr>
    </w:p>
    <w:p w14:paraId="54CC8F44" w14:textId="77777777" w:rsidR="00D05A68" w:rsidRDefault="00D05A68" w:rsidP="00D05A68">
      <w:pPr>
        <w:spacing w:after="0" w:line="240" w:lineRule="auto"/>
        <w:ind w:firstLine="567"/>
        <w:jc w:val="both"/>
        <w:rPr>
          <w:rFonts w:ascii="Times New Roman" w:hAnsi="Times New Roman"/>
          <w:sz w:val="18"/>
          <w:szCs w:val="18"/>
        </w:rPr>
      </w:pPr>
      <w:r>
        <w:rPr>
          <w:rFonts w:ascii="Times New Roman" w:hAnsi="Times New Roman"/>
          <w:sz w:val="18"/>
          <w:szCs w:val="18"/>
        </w:rPr>
        <w:t>***</w:t>
      </w:r>
      <w:r w:rsidRPr="00C2090D">
        <w:rPr>
          <w:rFonts w:ascii="Times New Roman" w:hAnsi="Times New Roman"/>
          <w:sz w:val="18"/>
          <w:szCs w:val="18"/>
        </w:rPr>
        <w:t xml:space="preserve"> </w:t>
      </w:r>
      <w:r w:rsidRPr="3322007F">
        <w:rPr>
          <w:rFonts w:ascii="Times New Roman" w:hAnsi="Times New Roman"/>
          <w:sz w:val="18"/>
          <w:szCs w:val="18"/>
        </w:rPr>
        <w:t xml:space="preserve">jei mokytojas turi </w:t>
      </w:r>
      <w:r>
        <w:rPr>
          <w:rFonts w:ascii="Times New Roman" w:hAnsi="Times New Roman"/>
          <w:sz w:val="18"/>
          <w:szCs w:val="18"/>
        </w:rPr>
        <w:t>iki 8</w:t>
      </w:r>
      <w:r w:rsidRPr="3322007F">
        <w:rPr>
          <w:rFonts w:ascii="Times New Roman" w:hAnsi="Times New Roman"/>
          <w:sz w:val="18"/>
          <w:szCs w:val="18"/>
        </w:rPr>
        <w:t xml:space="preserve"> savaitinių pamokų, jam skiriama 10 metinių valandų; jei mokytojas turi </w:t>
      </w:r>
      <w:r>
        <w:rPr>
          <w:rFonts w:ascii="Times New Roman" w:hAnsi="Times New Roman"/>
          <w:sz w:val="18"/>
          <w:szCs w:val="18"/>
        </w:rPr>
        <w:t>9</w:t>
      </w:r>
      <w:r w:rsidRPr="3322007F">
        <w:rPr>
          <w:rFonts w:ascii="Times New Roman" w:hAnsi="Times New Roman"/>
          <w:sz w:val="18"/>
          <w:szCs w:val="18"/>
        </w:rPr>
        <w:t xml:space="preserve">-20 savaitinių pamokų, jam skiriama </w:t>
      </w:r>
      <w:r>
        <w:rPr>
          <w:rFonts w:ascii="Times New Roman" w:hAnsi="Times New Roman"/>
          <w:sz w:val="18"/>
          <w:szCs w:val="18"/>
        </w:rPr>
        <w:t>15</w:t>
      </w:r>
      <w:r w:rsidRPr="3322007F">
        <w:rPr>
          <w:rFonts w:ascii="Times New Roman" w:hAnsi="Times New Roman"/>
          <w:sz w:val="18"/>
          <w:szCs w:val="18"/>
        </w:rPr>
        <w:t xml:space="preserve"> metinių valandų; jei mokytojas turi 21 ir daugiau savaitinių pamokų, jam skiriama </w:t>
      </w:r>
      <w:r>
        <w:rPr>
          <w:rFonts w:ascii="Times New Roman" w:hAnsi="Times New Roman"/>
          <w:sz w:val="18"/>
          <w:szCs w:val="18"/>
        </w:rPr>
        <w:t>20</w:t>
      </w:r>
      <w:r w:rsidRPr="3322007F">
        <w:rPr>
          <w:rFonts w:ascii="Times New Roman" w:hAnsi="Times New Roman"/>
          <w:sz w:val="18"/>
          <w:szCs w:val="18"/>
        </w:rPr>
        <w:t xml:space="preserve"> metinių valandų.</w:t>
      </w:r>
    </w:p>
    <w:p w14:paraId="46A10C4E" w14:textId="77777777" w:rsidR="00D05A68" w:rsidRDefault="00D05A68" w:rsidP="00D05A68">
      <w:pPr>
        <w:spacing w:after="0" w:line="240" w:lineRule="auto"/>
        <w:ind w:firstLine="567"/>
        <w:jc w:val="both"/>
        <w:rPr>
          <w:rFonts w:ascii="Times New Roman" w:hAnsi="Times New Roman"/>
          <w:sz w:val="18"/>
          <w:szCs w:val="18"/>
        </w:rPr>
      </w:pPr>
    </w:p>
    <w:p w14:paraId="325843BB" w14:textId="43A33EAD" w:rsidR="00D05A68" w:rsidRPr="00D05A68" w:rsidRDefault="00D05A68" w:rsidP="00D05A68">
      <w:pPr>
        <w:spacing w:after="0" w:line="240" w:lineRule="auto"/>
        <w:ind w:firstLine="567"/>
        <w:jc w:val="both"/>
        <w:rPr>
          <w:rFonts w:ascii="Times New Roman" w:hAnsi="Times New Roman"/>
          <w:sz w:val="18"/>
          <w:szCs w:val="18"/>
        </w:rPr>
      </w:pPr>
      <w:r>
        <w:rPr>
          <w:rFonts w:ascii="Times New Roman" w:hAnsi="Times New Roman"/>
          <w:sz w:val="18"/>
          <w:szCs w:val="18"/>
        </w:rPr>
        <w:t>****</w:t>
      </w:r>
      <w:r w:rsidRPr="3322007F">
        <w:rPr>
          <w:rFonts w:ascii="Times New Roman" w:hAnsi="Times New Roman"/>
          <w:sz w:val="18"/>
          <w:szCs w:val="18"/>
        </w:rPr>
        <w:t>Jei mokytojas turi iki 8 savaitinių pamokų</w:t>
      </w:r>
      <w:r>
        <w:rPr>
          <w:rFonts w:ascii="Times New Roman" w:hAnsi="Times New Roman"/>
          <w:sz w:val="18"/>
          <w:szCs w:val="18"/>
        </w:rPr>
        <w:t xml:space="preserve"> arba priklauso fizinio ugd.ir menų metodinei grupei</w:t>
      </w:r>
      <w:r w:rsidRPr="3322007F">
        <w:rPr>
          <w:rFonts w:ascii="Times New Roman" w:hAnsi="Times New Roman"/>
          <w:sz w:val="18"/>
          <w:szCs w:val="18"/>
        </w:rPr>
        <w:t xml:space="preserve">, jam skiriama </w:t>
      </w:r>
      <w:r>
        <w:rPr>
          <w:rFonts w:ascii="Times New Roman" w:hAnsi="Times New Roman"/>
          <w:sz w:val="18"/>
          <w:szCs w:val="18"/>
        </w:rPr>
        <w:t>5</w:t>
      </w:r>
      <w:r w:rsidRPr="3322007F">
        <w:rPr>
          <w:rFonts w:ascii="Times New Roman" w:hAnsi="Times New Roman"/>
          <w:sz w:val="18"/>
          <w:szCs w:val="18"/>
        </w:rPr>
        <w:t xml:space="preserve"> metin</w:t>
      </w:r>
      <w:r>
        <w:rPr>
          <w:rFonts w:ascii="Times New Roman" w:hAnsi="Times New Roman"/>
          <w:sz w:val="18"/>
          <w:szCs w:val="18"/>
        </w:rPr>
        <w:t>ės</w:t>
      </w:r>
      <w:r w:rsidRPr="3322007F">
        <w:rPr>
          <w:rFonts w:ascii="Times New Roman" w:hAnsi="Times New Roman"/>
          <w:sz w:val="18"/>
          <w:szCs w:val="18"/>
        </w:rPr>
        <w:t xml:space="preserve"> valand</w:t>
      </w:r>
      <w:r>
        <w:rPr>
          <w:rFonts w:ascii="Times New Roman" w:hAnsi="Times New Roman"/>
          <w:sz w:val="18"/>
          <w:szCs w:val="18"/>
        </w:rPr>
        <w:t>os</w:t>
      </w:r>
      <w:r w:rsidRPr="3322007F">
        <w:rPr>
          <w:rFonts w:ascii="Times New Roman" w:hAnsi="Times New Roman"/>
          <w:sz w:val="18"/>
          <w:szCs w:val="18"/>
        </w:rPr>
        <w:t xml:space="preserve">; jei mokytojas turi  </w:t>
      </w:r>
      <w:r>
        <w:rPr>
          <w:rFonts w:ascii="Times New Roman" w:hAnsi="Times New Roman"/>
          <w:sz w:val="18"/>
          <w:szCs w:val="18"/>
        </w:rPr>
        <w:t>daugiau</w:t>
      </w:r>
      <w:r w:rsidRPr="3322007F">
        <w:rPr>
          <w:rFonts w:ascii="Times New Roman" w:hAnsi="Times New Roman"/>
          <w:sz w:val="18"/>
          <w:szCs w:val="18"/>
        </w:rPr>
        <w:t xml:space="preserve">  pamokų per savaitę, jam skiriama </w:t>
      </w:r>
      <w:r>
        <w:rPr>
          <w:rFonts w:ascii="Times New Roman" w:hAnsi="Times New Roman"/>
          <w:sz w:val="18"/>
          <w:szCs w:val="18"/>
        </w:rPr>
        <w:t>1</w:t>
      </w:r>
      <w:r w:rsidRPr="3322007F">
        <w:rPr>
          <w:rFonts w:ascii="Times New Roman" w:hAnsi="Times New Roman"/>
          <w:sz w:val="18"/>
          <w:szCs w:val="18"/>
        </w:rPr>
        <w:t>0 metinių valandų</w:t>
      </w:r>
      <w:r>
        <w:rPr>
          <w:rFonts w:ascii="Times New Roman" w:hAnsi="Times New Roman"/>
          <w:sz w:val="18"/>
          <w:szCs w:val="18"/>
        </w:rPr>
        <w:t>.</w:t>
      </w:r>
      <w:r w:rsidRPr="3322007F">
        <w:rPr>
          <w:rFonts w:ascii="Times New Roman" w:hAnsi="Times New Roman"/>
          <w:sz w:val="18"/>
          <w:szCs w:val="18"/>
        </w:rPr>
        <w:t xml:space="preserve"> </w:t>
      </w:r>
    </w:p>
    <w:p w14:paraId="38964A75" w14:textId="77777777" w:rsidR="00D05A68" w:rsidRDefault="00D05A68" w:rsidP="00251CCA">
      <w:pPr>
        <w:pStyle w:val="Sraopastraipa"/>
        <w:spacing w:after="0" w:line="240" w:lineRule="auto"/>
        <w:ind w:left="0"/>
        <w:contextualSpacing w:val="0"/>
        <w:jc w:val="center"/>
        <w:rPr>
          <w:rFonts w:ascii="Times New Roman" w:hAnsi="Times New Roman"/>
          <w:b/>
          <w:caps/>
          <w:color w:val="000000" w:themeColor="text1"/>
          <w:sz w:val="24"/>
          <w:szCs w:val="24"/>
        </w:rPr>
      </w:pPr>
    </w:p>
    <w:p w14:paraId="5AB82CD4" w14:textId="7F2B3B7E" w:rsidR="00251CCA" w:rsidRDefault="008D7EB0" w:rsidP="00251CCA">
      <w:pPr>
        <w:pStyle w:val="Sraopastraipa"/>
        <w:spacing w:after="0" w:line="240" w:lineRule="auto"/>
        <w:ind w:left="0"/>
        <w:contextualSpacing w:val="0"/>
        <w:jc w:val="center"/>
        <w:rPr>
          <w:rFonts w:ascii="Times New Roman" w:hAnsi="Times New Roman"/>
          <w:b/>
          <w:caps/>
          <w:color w:val="000000" w:themeColor="text1"/>
          <w:sz w:val="24"/>
          <w:szCs w:val="24"/>
        </w:rPr>
      </w:pPr>
      <w:r w:rsidRPr="00CD24E9">
        <w:rPr>
          <w:rFonts w:ascii="Times New Roman" w:hAnsi="Times New Roman"/>
          <w:b/>
          <w:caps/>
          <w:color w:val="000000" w:themeColor="text1"/>
          <w:sz w:val="24"/>
          <w:szCs w:val="24"/>
        </w:rPr>
        <w:t>iV SKyrius</w:t>
      </w:r>
    </w:p>
    <w:p w14:paraId="288A883B" w14:textId="5033F413" w:rsidR="00C434C3" w:rsidRDefault="00C434C3" w:rsidP="00251CCA">
      <w:pPr>
        <w:pStyle w:val="Sraopastraipa"/>
        <w:spacing w:after="0" w:line="240" w:lineRule="auto"/>
        <w:ind w:left="0"/>
        <w:contextualSpacing w:val="0"/>
        <w:jc w:val="center"/>
        <w:rPr>
          <w:rFonts w:ascii="Times New Roman" w:hAnsi="Times New Roman"/>
          <w:b/>
          <w:color w:val="000000" w:themeColor="text1"/>
          <w:sz w:val="24"/>
        </w:rPr>
      </w:pPr>
      <w:r w:rsidRPr="00CD24E9">
        <w:rPr>
          <w:rFonts w:ascii="Times New Roman" w:hAnsi="Times New Roman"/>
          <w:b/>
          <w:color w:val="000000" w:themeColor="text1"/>
          <w:sz w:val="24"/>
        </w:rPr>
        <w:t>MOKYTOJO DARBO LAIKO GRAFIKAS</w:t>
      </w:r>
    </w:p>
    <w:p w14:paraId="74274CB3" w14:textId="77777777" w:rsidR="00251CCA" w:rsidRPr="00251CCA" w:rsidRDefault="00251CCA" w:rsidP="00251CCA">
      <w:pPr>
        <w:pStyle w:val="Sraopastraipa"/>
        <w:spacing w:after="0" w:line="240" w:lineRule="auto"/>
        <w:ind w:left="0"/>
        <w:contextualSpacing w:val="0"/>
        <w:jc w:val="center"/>
        <w:rPr>
          <w:rFonts w:ascii="Times New Roman" w:hAnsi="Times New Roman"/>
          <w:b/>
          <w:caps/>
          <w:color w:val="000000" w:themeColor="text1"/>
          <w:sz w:val="24"/>
          <w:szCs w:val="24"/>
        </w:rPr>
      </w:pPr>
    </w:p>
    <w:p w14:paraId="6598FD79" w14:textId="4695DA9A" w:rsidR="00D67BF7" w:rsidRPr="00CD24E9" w:rsidRDefault="00782A31" w:rsidP="00251CCA">
      <w:pPr>
        <w:autoSpaceDE w:val="0"/>
        <w:autoSpaceDN w:val="0"/>
        <w:adjustRightInd w:val="0"/>
        <w:spacing w:after="0" w:line="240" w:lineRule="auto"/>
        <w:ind w:firstLine="709"/>
        <w:jc w:val="both"/>
        <w:rPr>
          <w:rFonts w:ascii="Times New Roman" w:hAnsi="Times New Roman"/>
          <w:color w:val="000000" w:themeColor="text1"/>
          <w:sz w:val="24"/>
          <w:szCs w:val="24"/>
          <w:lang w:eastAsia="lt-LT"/>
        </w:rPr>
      </w:pPr>
      <w:r w:rsidRPr="00CD24E9">
        <w:rPr>
          <w:rFonts w:ascii="Times New Roman" w:hAnsi="Times New Roman"/>
          <w:color w:val="000000" w:themeColor="text1"/>
          <w:sz w:val="24"/>
          <w:szCs w:val="24"/>
          <w:lang w:eastAsia="lt-LT"/>
        </w:rPr>
        <w:t xml:space="preserve">25. </w:t>
      </w:r>
      <w:r w:rsidR="00AD4AA0">
        <w:rPr>
          <w:rFonts w:ascii="Times New Roman" w:hAnsi="Times New Roman"/>
          <w:color w:val="000000" w:themeColor="text1"/>
          <w:sz w:val="24"/>
          <w:szCs w:val="24"/>
          <w:lang w:eastAsia="lt-LT"/>
        </w:rPr>
        <w:t>G</w:t>
      </w:r>
      <w:r w:rsidR="00D67BF7" w:rsidRPr="00CD24E9">
        <w:rPr>
          <w:rFonts w:ascii="Times New Roman" w:hAnsi="Times New Roman"/>
          <w:color w:val="000000" w:themeColor="text1"/>
          <w:sz w:val="24"/>
          <w:szCs w:val="24"/>
          <w:lang w:eastAsia="lt-LT"/>
        </w:rPr>
        <w:t>imnazijos direktorius</w:t>
      </w:r>
      <w:r w:rsidR="00764ABE" w:rsidRPr="00CD24E9">
        <w:rPr>
          <w:rFonts w:ascii="Times New Roman" w:hAnsi="Times New Roman"/>
          <w:color w:val="000000" w:themeColor="text1"/>
          <w:sz w:val="24"/>
          <w:szCs w:val="24"/>
          <w:lang w:eastAsia="lt-LT"/>
        </w:rPr>
        <w:t xml:space="preserve"> </w:t>
      </w:r>
      <w:r w:rsidR="00D67BF7" w:rsidRPr="00CD24E9">
        <w:rPr>
          <w:rFonts w:ascii="Times New Roman" w:hAnsi="Times New Roman"/>
          <w:color w:val="000000" w:themeColor="text1"/>
          <w:sz w:val="24"/>
          <w:szCs w:val="24"/>
          <w:lang w:eastAsia="lt-LT"/>
        </w:rPr>
        <w:t>mokytojui darbo laiko režimą nustato, vadovaudamasis Darbo kodekso 113 straipsniu ir Darbo laiko režimo valstybės ir savivaldybių įmonėse, įstaigose ir organizacijose nustatymo aprašu, patvirtintu Lietuvos Respublikos Vyriausybės 2017 m. birželio 21 d. nutarimu Nr. 496 „Dėl Lietuvos Respublikos darbo kodekso įgyvendinimo“</w:t>
      </w:r>
      <w:r w:rsidR="00A24642">
        <w:rPr>
          <w:rFonts w:ascii="Times New Roman" w:hAnsi="Times New Roman"/>
          <w:color w:val="000000" w:themeColor="text1"/>
          <w:sz w:val="24"/>
          <w:szCs w:val="24"/>
          <w:lang w:eastAsia="lt-LT"/>
        </w:rPr>
        <w:t xml:space="preserve"> (2026-01-01 galiojanti suvestinė redakcija)</w:t>
      </w:r>
      <w:r w:rsidR="00D67BF7" w:rsidRPr="00CD24E9">
        <w:rPr>
          <w:rFonts w:ascii="Times New Roman" w:hAnsi="Times New Roman"/>
          <w:color w:val="000000" w:themeColor="text1"/>
          <w:sz w:val="24"/>
          <w:szCs w:val="24"/>
          <w:lang w:eastAsia="lt-LT"/>
        </w:rPr>
        <w:t>.</w:t>
      </w:r>
    </w:p>
    <w:p w14:paraId="5B783A1A" w14:textId="25E95F08" w:rsidR="00AA69D2" w:rsidRDefault="00782A31" w:rsidP="00251CCA">
      <w:pPr>
        <w:widowControl w:val="0"/>
        <w:tabs>
          <w:tab w:val="left" w:pos="1379"/>
        </w:tabs>
        <w:autoSpaceDE w:val="0"/>
        <w:autoSpaceDN w:val="0"/>
        <w:spacing w:after="0" w:line="240" w:lineRule="auto"/>
        <w:ind w:firstLine="709"/>
        <w:jc w:val="both"/>
        <w:rPr>
          <w:rFonts w:ascii="Times New Roman" w:hAnsi="Times New Roman"/>
          <w:color w:val="000000" w:themeColor="text1"/>
          <w:sz w:val="24"/>
          <w:szCs w:val="24"/>
          <w:lang w:eastAsia="lt-LT"/>
        </w:rPr>
      </w:pPr>
      <w:r w:rsidRPr="00CD24E9">
        <w:rPr>
          <w:rFonts w:ascii="Times New Roman" w:hAnsi="Times New Roman"/>
          <w:color w:val="000000" w:themeColor="text1"/>
          <w:sz w:val="24"/>
          <w:szCs w:val="24"/>
          <w:lang w:eastAsia="lt-LT"/>
        </w:rPr>
        <w:t xml:space="preserve">26. </w:t>
      </w:r>
      <w:r w:rsidR="00AA69D2" w:rsidRPr="00AA69D2">
        <w:rPr>
          <w:rFonts w:ascii="Times New Roman" w:eastAsia="Times New Roman" w:hAnsi="Times New Roman"/>
          <w:color w:val="000000"/>
          <w:sz w:val="24"/>
          <w:szCs w:val="24"/>
          <w:lang w:eastAsia="lt-LT"/>
        </w:rPr>
        <w:t>Mokytojų, dirbančių pagal bendrojo ugdymo</w:t>
      </w:r>
      <w:r w:rsidR="00AA69D2">
        <w:rPr>
          <w:rFonts w:ascii="Times New Roman" w:eastAsia="Times New Roman" w:hAnsi="Times New Roman"/>
          <w:color w:val="000000"/>
          <w:sz w:val="24"/>
          <w:szCs w:val="24"/>
          <w:lang w:eastAsia="lt-LT"/>
        </w:rPr>
        <w:t xml:space="preserve"> programas</w:t>
      </w:r>
      <w:r w:rsidR="00AA69D2" w:rsidRPr="00AA69D2">
        <w:rPr>
          <w:rFonts w:ascii="Times New Roman" w:eastAsia="Times New Roman" w:hAnsi="Times New Roman"/>
          <w:color w:val="000000"/>
          <w:sz w:val="24"/>
          <w:szCs w:val="24"/>
          <w:lang w:eastAsia="lt-LT"/>
        </w:rPr>
        <w:t>, darbo laikas per savaitę yra 36 valandos</w:t>
      </w:r>
      <w:bookmarkStart w:id="3" w:name="part_ae18eb8dcb8d48eeaabd9f4e7dafb51a"/>
      <w:bookmarkEnd w:id="3"/>
      <w:r w:rsidR="00AA69D2">
        <w:rPr>
          <w:rFonts w:ascii="Times New Roman" w:eastAsia="Times New Roman" w:hAnsi="Times New Roman"/>
          <w:color w:val="000000"/>
          <w:sz w:val="24"/>
          <w:szCs w:val="24"/>
          <w:lang w:eastAsia="lt-LT"/>
        </w:rPr>
        <w:t>.</w:t>
      </w:r>
    </w:p>
    <w:p w14:paraId="3C1B7612" w14:textId="398AE1F1" w:rsidR="00251CCA" w:rsidRPr="00CD24E9" w:rsidRDefault="00AA69D2" w:rsidP="00251CCA">
      <w:pPr>
        <w:widowControl w:val="0"/>
        <w:tabs>
          <w:tab w:val="left" w:pos="1379"/>
        </w:tabs>
        <w:autoSpaceDE w:val="0"/>
        <w:autoSpaceDN w:val="0"/>
        <w:spacing w:after="0" w:line="240" w:lineRule="auto"/>
        <w:ind w:firstLine="709"/>
        <w:jc w:val="both"/>
        <w:rPr>
          <w:rFonts w:ascii="Times New Roman" w:hAnsi="Times New Roman"/>
          <w:color w:val="000000" w:themeColor="text1"/>
          <w:sz w:val="24"/>
        </w:rPr>
      </w:pPr>
      <w:r>
        <w:rPr>
          <w:rFonts w:ascii="Times New Roman" w:hAnsi="Times New Roman"/>
          <w:color w:val="000000" w:themeColor="text1"/>
          <w:sz w:val="24"/>
        </w:rPr>
        <w:lastRenderedPageBreak/>
        <w:t xml:space="preserve">27. </w:t>
      </w:r>
      <w:r w:rsidR="00764ABE" w:rsidRPr="00CD24E9">
        <w:rPr>
          <w:rFonts w:ascii="Times New Roman" w:hAnsi="Times New Roman"/>
          <w:color w:val="000000" w:themeColor="text1"/>
          <w:sz w:val="24"/>
        </w:rPr>
        <w:t>Darbo laiką, kuris priskiriamas kontaktinėms vala</w:t>
      </w:r>
      <w:r w:rsidR="00A36EA7" w:rsidRPr="00CD24E9">
        <w:rPr>
          <w:rFonts w:ascii="Times New Roman" w:hAnsi="Times New Roman"/>
          <w:color w:val="000000" w:themeColor="text1"/>
          <w:sz w:val="24"/>
        </w:rPr>
        <w:t>ndoms</w:t>
      </w:r>
      <w:r w:rsidR="00251CCA">
        <w:rPr>
          <w:rFonts w:ascii="Times New Roman" w:hAnsi="Times New Roman"/>
          <w:color w:val="000000" w:themeColor="text1"/>
          <w:sz w:val="24"/>
        </w:rPr>
        <w:t xml:space="preserve"> (pamokos, konsultacijos, moduliai, neformaliojo švietimo užsiėmimai, klasės valandėlės)</w:t>
      </w:r>
      <w:r w:rsidR="00A36EA7" w:rsidRPr="00CD24E9">
        <w:rPr>
          <w:rFonts w:ascii="Times New Roman" w:hAnsi="Times New Roman"/>
          <w:color w:val="000000" w:themeColor="text1"/>
          <w:sz w:val="24"/>
        </w:rPr>
        <w:t>, mokytojas dirba gimnazijoj</w:t>
      </w:r>
      <w:r w:rsidR="00764ABE" w:rsidRPr="00CD24E9">
        <w:rPr>
          <w:rFonts w:ascii="Times New Roman" w:hAnsi="Times New Roman"/>
          <w:color w:val="000000" w:themeColor="text1"/>
          <w:sz w:val="24"/>
        </w:rPr>
        <w:t xml:space="preserve">e pagal sudarytą ir </w:t>
      </w:r>
      <w:r w:rsidR="00782A31" w:rsidRPr="00CD24E9">
        <w:rPr>
          <w:rFonts w:ascii="Times New Roman" w:hAnsi="Times New Roman"/>
          <w:color w:val="000000" w:themeColor="text1"/>
          <w:sz w:val="24"/>
        </w:rPr>
        <w:t xml:space="preserve">gimnazijos direktoriaus </w:t>
      </w:r>
      <w:r w:rsidR="00764ABE" w:rsidRPr="00CD24E9">
        <w:rPr>
          <w:rFonts w:ascii="Times New Roman" w:hAnsi="Times New Roman"/>
          <w:color w:val="000000" w:themeColor="text1"/>
          <w:sz w:val="24"/>
        </w:rPr>
        <w:t>patvirtintą</w:t>
      </w:r>
      <w:r w:rsidR="00764ABE" w:rsidRPr="00CD24E9">
        <w:rPr>
          <w:rFonts w:ascii="Times New Roman" w:hAnsi="Times New Roman"/>
          <w:color w:val="000000" w:themeColor="text1"/>
          <w:spacing w:val="-4"/>
          <w:sz w:val="24"/>
        </w:rPr>
        <w:t xml:space="preserve"> </w:t>
      </w:r>
      <w:r w:rsidR="00764ABE" w:rsidRPr="00CD24E9">
        <w:rPr>
          <w:rFonts w:ascii="Times New Roman" w:hAnsi="Times New Roman"/>
          <w:color w:val="000000" w:themeColor="text1"/>
          <w:sz w:val="24"/>
        </w:rPr>
        <w:t>tvarkaraštį.</w:t>
      </w:r>
    </w:p>
    <w:p w14:paraId="0BE09D67" w14:textId="06885875" w:rsidR="00E67BF0" w:rsidRPr="00DD7590" w:rsidRDefault="00782A31" w:rsidP="00DD7590">
      <w:pPr>
        <w:widowControl w:val="0"/>
        <w:tabs>
          <w:tab w:val="left" w:pos="1379"/>
        </w:tabs>
        <w:autoSpaceDE w:val="0"/>
        <w:autoSpaceDN w:val="0"/>
        <w:spacing w:after="0" w:line="240" w:lineRule="auto"/>
        <w:ind w:firstLine="709"/>
        <w:jc w:val="both"/>
        <w:rPr>
          <w:rFonts w:ascii="Times New Roman" w:hAnsi="Times New Roman"/>
          <w:color w:val="000000" w:themeColor="text1"/>
          <w:sz w:val="24"/>
          <w:szCs w:val="24"/>
        </w:rPr>
      </w:pPr>
      <w:r w:rsidRPr="00DD7590">
        <w:rPr>
          <w:rFonts w:ascii="Times New Roman" w:hAnsi="Times New Roman"/>
          <w:color w:val="000000" w:themeColor="text1"/>
          <w:sz w:val="24"/>
          <w:szCs w:val="24"/>
        </w:rPr>
        <w:t>2</w:t>
      </w:r>
      <w:r w:rsidR="00AA69D2" w:rsidRPr="00DD7590">
        <w:rPr>
          <w:rFonts w:ascii="Times New Roman" w:hAnsi="Times New Roman"/>
          <w:color w:val="000000" w:themeColor="text1"/>
          <w:sz w:val="24"/>
          <w:szCs w:val="24"/>
        </w:rPr>
        <w:t>8</w:t>
      </w:r>
      <w:r w:rsidRPr="00DD7590">
        <w:rPr>
          <w:rFonts w:ascii="Times New Roman" w:hAnsi="Times New Roman"/>
          <w:color w:val="000000" w:themeColor="text1"/>
          <w:sz w:val="24"/>
          <w:szCs w:val="24"/>
        </w:rPr>
        <w:t xml:space="preserve">. </w:t>
      </w:r>
      <w:r w:rsidR="00764ABE" w:rsidRPr="00DD7590">
        <w:rPr>
          <w:rFonts w:ascii="Times New Roman" w:hAnsi="Times New Roman"/>
          <w:color w:val="000000" w:themeColor="text1"/>
          <w:sz w:val="24"/>
          <w:szCs w:val="24"/>
        </w:rPr>
        <w:t xml:space="preserve">Mokytojas darbo laiką, </w:t>
      </w:r>
      <w:r w:rsidR="00DD7590" w:rsidRPr="00DD7590">
        <w:rPr>
          <w:rFonts w:ascii="Times New Roman" w:hAnsi="Times New Roman"/>
          <w:color w:val="000000" w:themeColor="text1"/>
          <w:sz w:val="24"/>
          <w:szCs w:val="24"/>
        </w:rPr>
        <w:t xml:space="preserve">skirtą </w:t>
      </w:r>
      <w:r w:rsidR="00DD7590" w:rsidRPr="00DD7590">
        <w:rPr>
          <w:rFonts w:ascii="Times New Roman" w:hAnsi="Times New Roman"/>
          <w:color w:val="000000"/>
          <w:sz w:val="24"/>
          <w:szCs w:val="24"/>
        </w:rPr>
        <w:t>ruošimuisi pamokoms ir kitoms ugdomosioms veikloms (pla</w:t>
      </w:r>
      <w:r w:rsidR="00DD7590">
        <w:rPr>
          <w:rFonts w:ascii="Times New Roman" w:hAnsi="Times New Roman"/>
          <w:color w:val="000000"/>
          <w:sz w:val="24"/>
          <w:szCs w:val="24"/>
        </w:rPr>
        <w:t>navimui</w:t>
      </w:r>
      <w:r w:rsidR="00DD7590" w:rsidRPr="00DD7590">
        <w:rPr>
          <w:rFonts w:ascii="Times New Roman" w:hAnsi="Times New Roman"/>
          <w:color w:val="000000"/>
          <w:sz w:val="24"/>
          <w:szCs w:val="24"/>
        </w:rPr>
        <w:t>), mokinių darbų taisymui, vertinimui, individualios pažangos stebėjimo fiksavimui, rašomųjų darbų ruošimui, tėvų informavimui, bendradarbiavimui, e. dienyno pildymui, savišvietai</w:t>
      </w:r>
      <w:r w:rsidR="00DD7590" w:rsidRPr="00DD7590">
        <w:rPr>
          <w:rFonts w:ascii="Times New Roman" w:hAnsi="Times New Roman"/>
          <w:color w:val="000000" w:themeColor="text1"/>
          <w:sz w:val="24"/>
          <w:szCs w:val="24"/>
        </w:rPr>
        <w:t xml:space="preserve"> </w:t>
      </w:r>
      <w:r w:rsidR="00764ABE" w:rsidRPr="00DD7590">
        <w:rPr>
          <w:rFonts w:ascii="Times New Roman" w:hAnsi="Times New Roman"/>
          <w:color w:val="000000" w:themeColor="text1"/>
          <w:sz w:val="24"/>
          <w:szCs w:val="24"/>
        </w:rPr>
        <w:t>skirsto savo nuožiūra, nepažeisdamas maksimaliųjų ir minimaliųjų poilsio laiko</w:t>
      </w:r>
      <w:r w:rsidR="00764ABE" w:rsidRPr="00DD7590">
        <w:rPr>
          <w:rFonts w:ascii="Times New Roman" w:hAnsi="Times New Roman"/>
          <w:color w:val="000000" w:themeColor="text1"/>
          <w:spacing w:val="-2"/>
          <w:sz w:val="24"/>
          <w:szCs w:val="24"/>
        </w:rPr>
        <w:t xml:space="preserve"> </w:t>
      </w:r>
      <w:r w:rsidR="00E67BF0" w:rsidRPr="00DD7590">
        <w:rPr>
          <w:rFonts w:ascii="Times New Roman" w:hAnsi="Times New Roman"/>
          <w:color w:val="000000" w:themeColor="text1"/>
          <w:sz w:val="24"/>
          <w:szCs w:val="24"/>
        </w:rPr>
        <w:t>reikalavimų.</w:t>
      </w:r>
    </w:p>
    <w:p w14:paraId="43032EBE" w14:textId="0C93A2C6" w:rsidR="00FD1D2F" w:rsidRPr="00CD24E9" w:rsidRDefault="00782A31" w:rsidP="00AA69D2">
      <w:pPr>
        <w:widowControl w:val="0"/>
        <w:tabs>
          <w:tab w:val="left" w:pos="1379"/>
        </w:tabs>
        <w:autoSpaceDE w:val="0"/>
        <w:autoSpaceDN w:val="0"/>
        <w:spacing w:after="0" w:line="240" w:lineRule="auto"/>
        <w:ind w:firstLine="709"/>
        <w:jc w:val="both"/>
        <w:rPr>
          <w:rFonts w:ascii="Times New Roman" w:hAnsi="Times New Roman"/>
          <w:color w:val="000000" w:themeColor="text1"/>
          <w:sz w:val="24"/>
        </w:rPr>
      </w:pPr>
      <w:r w:rsidRPr="00CD24E9">
        <w:rPr>
          <w:rFonts w:ascii="Times New Roman" w:hAnsi="Times New Roman"/>
          <w:color w:val="000000" w:themeColor="text1"/>
          <w:sz w:val="24"/>
        </w:rPr>
        <w:t>2</w:t>
      </w:r>
      <w:r w:rsidR="00AA69D2">
        <w:rPr>
          <w:rFonts w:ascii="Times New Roman" w:hAnsi="Times New Roman"/>
          <w:color w:val="000000" w:themeColor="text1"/>
          <w:sz w:val="24"/>
        </w:rPr>
        <w:t>9</w:t>
      </w:r>
      <w:r w:rsidRPr="00CD24E9">
        <w:rPr>
          <w:rFonts w:ascii="Times New Roman" w:hAnsi="Times New Roman"/>
          <w:color w:val="000000" w:themeColor="text1"/>
          <w:sz w:val="24"/>
        </w:rPr>
        <w:t xml:space="preserve">. </w:t>
      </w:r>
      <w:r w:rsidR="00FD1D2F" w:rsidRPr="00CD24E9">
        <w:rPr>
          <w:rFonts w:ascii="Times New Roman" w:hAnsi="Times New Roman"/>
          <w:color w:val="000000" w:themeColor="text1"/>
          <w:sz w:val="24"/>
        </w:rPr>
        <w:t xml:space="preserve">Mokytojas dirba ir mokinių atostogų metu bei pasibaigus ir dar neprasidėjus ugdymo procesui, atlikdamas funkcijas, susijusias su </w:t>
      </w:r>
      <w:r w:rsidR="00FD1D2F" w:rsidRPr="00CD24E9">
        <w:rPr>
          <w:rFonts w:ascii="Times New Roman" w:hAnsi="Times New Roman"/>
          <w:color w:val="000000" w:themeColor="text1"/>
          <w:sz w:val="24"/>
          <w:szCs w:val="24"/>
        </w:rPr>
        <w:t>pasiruošimu pamokoms, mokinių mokymosi</w:t>
      </w:r>
      <w:r w:rsidR="006C42CE" w:rsidRPr="00CD24E9">
        <w:rPr>
          <w:rFonts w:ascii="Times New Roman" w:hAnsi="Times New Roman"/>
          <w:color w:val="000000" w:themeColor="text1"/>
          <w:sz w:val="24"/>
          <w:szCs w:val="24"/>
        </w:rPr>
        <w:t xml:space="preserve"> pasiekimų</w:t>
      </w:r>
      <w:r w:rsidR="00FD1D2F" w:rsidRPr="00CD24E9">
        <w:rPr>
          <w:rFonts w:ascii="Times New Roman" w:hAnsi="Times New Roman"/>
          <w:color w:val="000000" w:themeColor="text1"/>
          <w:sz w:val="24"/>
          <w:szCs w:val="24"/>
        </w:rPr>
        <w:t xml:space="preserve"> ve</w:t>
      </w:r>
      <w:r w:rsidR="006C42CE" w:rsidRPr="00CD24E9">
        <w:rPr>
          <w:rFonts w:ascii="Times New Roman" w:hAnsi="Times New Roman"/>
          <w:color w:val="000000" w:themeColor="text1"/>
          <w:sz w:val="24"/>
          <w:szCs w:val="24"/>
        </w:rPr>
        <w:t>rtinimu</w:t>
      </w:r>
      <w:r w:rsidR="00FD1D2F" w:rsidRPr="00CD24E9">
        <w:rPr>
          <w:rFonts w:ascii="Times New Roman" w:hAnsi="Times New Roman"/>
          <w:color w:val="000000" w:themeColor="text1"/>
          <w:sz w:val="24"/>
          <w:szCs w:val="24"/>
        </w:rPr>
        <w:t>, profesiniam tobulėjimui, veikla mokyklos bendruomenei</w:t>
      </w:r>
      <w:r w:rsidR="006C42CE" w:rsidRPr="00CD24E9">
        <w:rPr>
          <w:rFonts w:ascii="Times New Roman" w:hAnsi="Times New Roman"/>
          <w:color w:val="000000" w:themeColor="text1"/>
          <w:sz w:val="24"/>
          <w:szCs w:val="24"/>
        </w:rPr>
        <w:t>.</w:t>
      </w:r>
      <w:r w:rsidR="00E67BF0" w:rsidRPr="00CD24E9">
        <w:rPr>
          <w:rFonts w:ascii="Times New Roman" w:hAnsi="Times New Roman"/>
          <w:color w:val="000000" w:themeColor="text1"/>
          <w:sz w:val="24"/>
          <w:szCs w:val="24"/>
        </w:rPr>
        <w:t xml:space="preserve"> </w:t>
      </w:r>
    </w:p>
    <w:p w14:paraId="6C24FCF2" w14:textId="71AEC56F" w:rsidR="00782A31" w:rsidRDefault="00AA69D2" w:rsidP="00AA69D2">
      <w:pPr>
        <w:widowControl w:val="0"/>
        <w:tabs>
          <w:tab w:val="left" w:pos="1521"/>
        </w:tabs>
        <w:autoSpaceDE w:val="0"/>
        <w:autoSpaceDN w:val="0"/>
        <w:spacing w:after="0" w:line="240" w:lineRule="auto"/>
        <w:ind w:firstLine="709"/>
        <w:jc w:val="both"/>
        <w:rPr>
          <w:rFonts w:ascii="Times New Roman" w:hAnsi="Times New Roman"/>
          <w:color w:val="000000" w:themeColor="text1"/>
          <w:sz w:val="24"/>
          <w:szCs w:val="24"/>
          <w:lang w:eastAsia="lt-LT"/>
        </w:rPr>
      </w:pPr>
      <w:r>
        <w:rPr>
          <w:rFonts w:ascii="Times New Roman" w:hAnsi="Times New Roman"/>
          <w:color w:val="000000" w:themeColor="text1"/>
          <w:sz w:val="24"/>
        </w:rPr>
        <w:t>30</w:t>
      </w:r>
      <w:r w:rsidR="006C42CE" w:rsidRPr="00CD24E9">
        <w:rPr>
          <w:rFonts w:ascii="Times New Roman" w:hAnsi="Times New Roman"/>
          <w:color w:val="000000" w:themeColor="text1"/>
          <w:sz w:val="24"/>
        </w:rPr>
        <w:t xml:space="preserve">. </w:t>
      </w:r>
      <w:r w:rsidR="00764ABE" w:rsidRPr="00CD24E9">
        <w:rPr>
          <w:rFonts w:ascii="Times New Roman" w:hAnsi="Times New Roman"/>
          <w:color w:val="000000" w:themeColor="text1"/>
          <w:sz w:val="24"/>
        </w:rPr>
        <w:t xml:space="preserve">Mokytojo darbo funkcijų atlikimo ne darbovietėje, bet kitose </w:t>
      </w:r>
      <w:r w:rsidR="00E67BF0" w:rsidRPr="00CD24E9">
        <w:rPr>
          <w:rFonts w:ascii="Times New Roman" w:hAnsi="Times New Roman"/>
          <w:color w:val="000000" w:themeColor="text1"/>
          <w:sz w:val="24"/>
        </w:rPr>
        <w:t>jam priimtinose vietose galimybe</w:t>
      </w:r>
      <w:r w:rsidR="00764ABE" w:rsidRPr="00CD24E9">
        <w:rPr>
          <w:rFonts w:ascii="Times New Roman" w:hAnsi="Times New Roman"/>
          <w:color w:val="000000" w:themeColor="text1"/>
          <w:sz w:val="24"/>
        </w:rPr>
        <w:t>s gimnazijos  direktorius ir kuruojantis pavaduotojas aptaria su kiekvienu mokytoju</w:t>
      </w:r>
      <w:r w:rsidR="00764ABE" w:rsidRPr="00CD24E9">
        <w:rPr>
          <w:rFonts w:ascii="Times New Roman" w:hAnsi="Times New Roman"/>
          <w:color w:val="000000" w:themeColor="text1"/>
          <w:spacing w:val="-2"/>
          <w:sz w:val="24"/>
        </w:rPr>
        <w:t xml:space="preserve"> </w:t>
      </w:r>
      <w:r w:rsidR="00764ABE" w:rsidRPr="00CD24E9">
        <w:rPr>
          <w:rFonts w:ascii="Times New Roman" w:hAnsi="Times New Roman"/>
          <w:color w:val="000000" w:themeColor="text1"/>
          <w:sz w:val="24"/>
        </w:rPr>
        <w:t>individualiai.</w:t>
      </w:r>
      <w:r w:rsidR="00A36EA7" w:rsidRPr="00CD24E9">
        <w:rPr>
          <w:rFonts w:ascii="Times New Roman" w:hAnsi="Times New Roman"/>
          <w:color w:val="000000" w:themeColor="text1"/>
          <w:sz w:val="24"/>
        </w:rPr>
        <w:t xml:space="preserve"> Bendras sus</w:t>
      </w:r>
      <w:r w:rsidR="00E67BF0" w:rsidRPr="00CD24E9">
        <w:rPr>
          <w:rFonts w:ascii="Times New Roman" w:hAnsi="Times New Roman"/>
          <w:color w:val="000000" w:themeColor="text1"/>
          <w:sz w:val="24"/>
        </w:rPr>
        <w:t xml:space="preserve">itarimas gimnazijoje dėl darbo funkcijų atlikimo ne darbovietėje galioja veikloms, kurios skirtos </w:t>
      </w:r>
      <w:r w:rsidR="00E67BF0" w:rsidRPr="00CD24E9">
        <w:rPr>
          <w:rFonts w:ascii="Times New Roman" w:hAnsi="Times New Roman"/>
          <w:color w:val="000000" w:themeColor="text1"/>
          <w:sz w:val="24"/>
          <w:szCs w:val="24"/>
          <w:lang w:eastAsia="lt-LT"/>
        </w:rPr>
        <w:t>ugdomajai veiklai planuoti, pasiruošti pamokoms, mokinių mokymosi pasiekimams vertinti.</w:t>
      </w:r>
    </w:p>
    <w:p w14:paraId="34928EE9" w14:textId="2BB3F632" w:rsidR="00535E93" w:rsidRPr="00434F51" w:rsidRDefault="00AA69D2" w:rsidP="00535E93">
      <w:pPr>
        <w:spacing w:after="0" w:line="240" w:lineRule="auto"/>
        <w:ind w:firstLine="720"/>
        <w:jc w:val="both"/>
        <w:rPr>
          <w:rFonts w:ascii="Times New Roman" w:hAnsi="Times New Roman"/>
          <w:bCs/>
          <w:color w:val="000000" w:themeColor="text1"/>
          <w:sz w:val="24"/>
          <w:szCs w:val="24"/>
        </w:rPr>
      </w:pPr>
      <w:r w:rsidRPr="00434F51">
        <w:rPr>
          <w:rFonts w:ascii="Times New Roman" w:eastAsia="Times New Roman" w:hAnsi="Times New Roman"/>
          <w:color w:val="000000" w:themeColor="text1"/>
          <w:sz w:val="24"/>
          <w:szCs w:val="24"/>
          <w:lang w:eastAsia="lt-LT"/>
        </w:rPr>
        <w:t>3</w:t>
      </w:r>
      <w:r w:rsidR="00535E93" w:rsidRPr="00434F51">
        <w:rPr>
          <w:rFonts w:ascii="Times New Roman" w:eastAsia="Times New Roman" w:hAnsi="Times New Roman"/>
          <w:color w:val="000000" w:themeColor="text1"/>
          <w:sz w:val="24"/>
          <w:szCs w:val="24"/>
          <w:lang w:eastAsia="lt-LT"/>
        </w:rPr>
        <w:t xml:space="preserve">1. </w:t>
      </w:r>
      <w:r w:rsidR="00535E93" w:rsidRPr="00434F51">
        <w:rPr>
          <w:rFonts w:ascii="Times New Roman" w:hAnsi="Times New Roman"/>
          <w:bCs/>
          <w:color w:val="000000" w:themeColor="text1"/>
          <w:sz w:val="24"/>
          <w:szCs w:val="24"/>
        </w:rPr>
        <w:t xml:space="preserve">Mokytojų kontaktinių valandų - pamokų, dalykų modulių, konsultacijų, neformalaus švietimo užsiėmimų, klasių valandėlių tvarkaraščiai, kaip mokytojų darbo grafikas, tvirtinami gimnazijos direktoriaus įsakymu. </w:t>
      </w:r>
      <w:r w:rsidR="00535E93" w:rsidRPr="00434F51">
        <w:rPr>
          <w:rFonts w:ascii="Times New Roman" w:hAnsi="Times New Roman"/>
          <w:color w:val="000000" w:themeColor="text1"/>
          <w:sz w:val="24"/>
          <w:szCs w:val="24"/>
        </w:rPr>
        <w:t xml:space="preserve">Mokytojams, atlikus darbą grafike numatytomis fiksuotomis valandomis, darbo funkcijas, kurios nurodytos Sistemos </w:t>
      </w:r>
      <w:r w:rsidR="00DD7590">
        <w:rPr>
          <w:rFonts w:ascii="Times New Roman" w:hAnsi="Times New Roman"/>
          <w:color w:val="000000" w:themeColor="text1"/>
          <w:sz w:val="24"/>
          <w:szCs w:val="24"/>
        </w:rPr>
        <w:t>28</w:t>
      </w:r>
      <w:r w:rsidR="00535E93" w:rsidRPr="00434F51">
        <w:rPr>
          <w:rFonts w:ascii="Times New Roman" w:hAnsi="Times New Roman"/>
          <w:color w:val="000000" w:themeColor="text1"/>
          <w:sz w:val="24"/>
          <w:szCs w:val="24"/>
        </w:rPr>
        <w:t xml:space="preserve"> punkte, leidžiama atlikti kitoje negu darbovietė vietoje, nuotoliniu būdu. </w:t>
      </w:r>
    </w:p>
    <w:p w14:paraId="7F971F8B" w14:textId="77777777" w:rsidR="00D47A8B" w:rsidRPr="00CD24E9" w:rsidRDefault="00D47A8B" w:rsidP="00251CCA">
      <w:pPr>
        <w:pStyle w:val="Sraopastraipa"/>
        <w:spacing w:after="0" w:line="240" w:lineRule="auto"/>
        <w:ind w:left="0"/>
        <w:contextualSpacing w:val="0"/>
        <w:rPr>
          <w:rFonts w:ascii="Times New Roman" w:hAnsi="Times New Roman"/>
          <w:b/>
          <w:caps/>
          <w:color w:val="000000" w:themeColor="text1"/>
          <w:sz w:val="24"/>
          <w:szCs w:val="24"/>
        </w:rPr>
      </w:pPr>
    </w:p>
    <w:p w14:paraId="63A21C58" w14:textId="77777777" w:rsidR="008D7EB0" w:rsidRPr="00CD24E9" w:rsidRDefault="00C434C3" w:rsidP="00251CCA">
      <w:pPr>
        <w:pStyle w:val="Sraopastraipa"/>
        <w:spacing w:after="0" w:line="240" w:lineRule="auto"/>
        <w:ind w:left="0"/>
        <w:contextualSpacing w:val="0"/>
        <w:jc w:val="center"/>
        <w:rPr>
          <w:rFonts w:ascii="Times New Roman" w:hAnsi="Times New Roman"/>
          <w:b/>
          <w:caps/>
          <w:color w:val="000000" w:themeColor="text1"/>
          <w:sz w:val="24"/>
          <w:szCs w:val="24"/>
        </w:rPr>
      </w:pPr>
      <w:r w:rsidRPr="00CD24E9">
        <w:rPr>
          <w:rFonts w:ascii="Times New Roman" w:hAnsi="Times New Roman"/>
          <w:b/>
          <w:caps/>
          <w:color w:val="000000" w:themeColor="text1"/>
          <w:sz w:val="24"/>
          <w:szCs w:val="24"/>
        </w:rPr>
        <w:t>V SKyrius</w:t>
      </w:r>
    </w:p>
    <w:p w14:paraId="5D2637C1" w14:textId="1AFEC001" w:rsidR="006140BC" w:rsidRPr="00CD24E9" w:rsidRDefault="006140BC" w:rsidP="00251CCA">
      <w:pPr>
        <w:pStyle w:val="Sraopastraipa"/>
        <w:spacing w:after="0" w:line="240" w:lineRule="auto"/>
        <w:ind w:left="0"/>
        <w:contextualSpacing w:val="0"/>
        <w:jc w:val="center"/>
        <w:rPr>
          <w:rFonts w:ascii="Times New Roman" w:hAnsi="Times New Roman"/>
          <w:b/>
          <w:caps/>
          <w:color w:val="000000" w:themeColor="text1"/>
          <w:sz w:val="24"/>
          <w:szCs w:val="24"/>
        </w:rPr>
      </w:pPr>
      <w:r w:rsidRPr="00CD24E9">
        <w:rPr>
          <w:rFonts w:ascii="Times New Roman" w:hAnsi="Times New Roman"/>
          <w:b/>
          <w:caps/>
          <w:color w:val="000000" w:themeColor="text1"/>
          <w:sz w:val="24"/>
          <w:szCs w:val="24"/>
        </w:rPr>
        <w:t>PAREIGINĖS ALGOS KOEFICIENTAI</w:t>
      </w:r>
    </w:p>
    <w:p w14:paraId="1E35D483" w14:textId="77777777" w:rsidR="006140BC" w:rsidRPr="00CD24E9" w:rsidRDefault="006140BC" w:rsidP="00251CCA">
      <w:pPr>
        <w:pStyle w:val="Sraopastraipa"/>
        <w:spacing w:after="0" w:line="240" w:lineRule="auto"/>
        <w:ind w:left="0"/>
        <w:contextualSpacing w:val="0"/>
        <w:jc w:val="center"/>
        <w:rPr>
          <w:rFonts w:ascii="Times New Roman" w:hAnsi="Times New Roman"/>
          <w:b/>
          <w:caps/>
          <w:color w:val="000000" w:themeColor="text1"/>
          <w:sz w:val="24"/>
          <w:szCs w:val="24"/>
        </w:rPr>
      </w:pPr>
    </w:p>
    <w:p w14:paraId="12266090" w14:textId="680DCEC8" w:rsidR="00D1159D" w:rsidRPr="00CD24E9" w:rsidRDefault="00310C2F" w:rsidP="00251CCA">
      <w:pPr>
        <w:spacing w:after="0" w:line="240" w:lineRule="auto"/>
        <w:ind w:firstLine="709"/>
        <w:rPr>
          <w:rFonts w:ascii="Times New Roman" w:hAnsi="Times New Roman"/>
          <w:color w:val="000000" w:themeColor="text1"/>
          <w:sz w:val="24"/>
          <w:szCs w:val="24"/>
        </w:rPr>
      </w:pPr>
      <w:r w:rsidRPr="00CD24E9">
        <w:rPr>
          <w:rFonts w:ascii="Times New Roman" w:hAnsi="Times New Roman"/>
          <w:color w:val="000000" w:themeColor="text1"/>
          <w:sz w:val="24"/>
          <w:szCs w:val="24"/>
        </w:rPr>
        <w:t>32</w:t>
      </w:r>
      <w:r w:rsidR="006140BC" w:rsidRPr="00CD24E9">
        <w:rPr>
          <w:rFonts w:ascii="Times New Roman" w:hAnsi="Times New Roman"/>
          <w:color w:val="000000" w:themeColor="text1"/>
          <w:sz w:val="24"/>
          <w:szCs w:val="24"/>
        </w:rPr>
        <w:t xml:space="preserve">. </w:t>
      </w:r>
      <w:r w:rsidR="00AD4AA0">
        <w:rPr>
          <w:rFonts w:ascii="Times New Roman" w:hAnsi="Times New Roman"/>
          <w:color w:val="000000" w:themeColor="text1"/>
          <w:sz w:val="24"/>
          <w:szCs w:val="24"/>
        </w:rPr>
        <w:t>G</w:t>
      </w:r>
      <w:r w:rsidR="00D1159D" w:rsidRPr="00CD24E9">
        <w:rPr>
          <w:rFonts w:ascii="Times New Roman" w:hAnsi="Times New Roman"/>
          <w:color w:val="000000" w:themeColor="text1"/>
          <w:sz w:val="24"/>
          <w:szCs w:val="24"/>
        </w:rPr>
        <w:t>imnazijos darbuotojų pareiginės algos koeficientai:</w:t>
      </w:r>
    </w:p>
    <w:p w14:paraId="655325EA" w14:textId="23BAA569" w:rsidR="00D1159D" w:rsidRDefault="00310C2F" w:rsidP="00251CCA">
      <w:pPr>
        <w:spacing w:after="0" w:line="240" w:lineRule="auto"/>
        <w:ind w:firstLine="709"/>
        <w:rPr>
          <w:rFonts w:ascii="Times New Roman" w:hAnsi="Times New Roman"/>
          <w:color w:val="000000" w:themeColor="text1"/>
          <w:sz w:val="24"/>
          <w:szCs w:val="24"/>
        </w:rPr>
      </w:pPr>
      <w:r w:rsidRPr="00CD24E9">
        <w:rPr>
          <w:rFonts w:ascii="Times New Roman" w:hAnsi="Times New Roman"/>
          <w:color w:val="000000" w:themeColor="text1"/>
          <w:sz w:val="24"/>
          <w:szCs w:val="24"/>
        </w:rPr>
        <w:t>32.1</w:t>
      </w:r>
      <w:r w:rsidR="006140BC" w:rsidRPr="00CD24E9">
        <w:rPr>
          <w:rFonts w:ascii="Times New Roman" w:hAnsi="Times New Roman"/>
          <w:color w:val="000000" w:themeColor="text1"/>
          <w:sz w:val="24"/>
          <w:szCs w:val="24"/>
        </w:rPr>
        <w:t>. d</w:t>
      </w:r>
      <w:r w:rsidR="00D1159D" w:rsidRPr="00CD24E9">
        <w:rPr>
          <w:rFonts w:ascii="Times New Roman" w:hAnsi="Times New Roman"/>
          <w:color w:val="000000" w:themeColor="text1"/>
          <w:sz w:val="24"/>
          <w:szCs w:val="24"/>
        </w:rPr>
        <w:t>irektoriaus pavaduotojų ugdymui</w:t>
      </w:r>
      <w:r w:rsidR="00AC2D04">
        <w:rPr>
          <w:rFonts w:ascii="Times New Roman" w:hAnsi="Times New Roman"/>
          <w:color w:val="000000" w:themeColor="text1"/>
          <w:sz w:val="24"/>
          <w:szCs w:val="24"/>
        </w:rPr>
        <w:t xml:space="preserve"> </w:t>
      </w:r>
      <w:r w:rsidR="00AC2D04" w:rsidRPr="00CD24E9">
        <w:rPr>
          <w:rFonts w:ascii="Times New Roman" w:hAnsi="Times New Roman"/>
          <w:color w:val="000000" w:themeColor="text1"/>
          <w:sz w:val="24"/>
          <w:szCs w:val="24"/>
        </w:rPr>
        <w:t>pareiginės algos koeficientai</w:t>
      </w:r>
      <w:r w:rsidR="006140BC" w:rsidRPr="00CD24E9">
        <w:rPr>
          <w:rFonts w:ascii="Times New Roman" w:hAnsi="Times New Roman"/>
          <w:color w:val="000000" w:themeColor="text1"/>
          <w:sz w:val="24"/>
          <w:szCs w:val="24"/>
        </w:rPr>
        <w:t>:</w:t>
      </w:r>
    </w:p>
    <w:p w14:paraId="146D0C68" w14:textId="77777777" w:rsidR="00185240" w:rsidRDefault="00185240" w:rsidP="00251CCA">
      <w:pPr>
        <w:spacing w:after="0" w:line="240" w:lineRule="auto"/>
        <w:ind w:firstLine="709"/>
        <w:rPr>
          <w:rFonts w:ascii="Times New Roman" w:hAnsi="Times New Roman"/>
          <w:color w:val="000000" w:themeColor="text1"/>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3"/>
        <w:gridCol w:w="2439"/>
        <w:gridCol w:w="2409"/>
        <w:gridCol w:w="2268"/>
      </w:tblGrid>
      <w:tr w:rsidR="00185240" w:rsidRPr="00DC412F" w14:paraId="3EF3032E" w14:textId="77777777" w:rsidTr="00AC3748">
        <w:trPr>
          <w:trHeight w:val="294"/>
        </w:trPr>
        <w:tc>
          <w:tcPr>
            <w:tcW w:w="2523" w:type="dxa"/>
            <w:vMerge w:val="restart"/>
            <w:tcMar>
              <w:top w:w="0" w:type="dxa"/>
              <w:left w:w="108" w:type="dxa"/>
              <w:bottom w:w="0" w:type="dxa"/>
              <w:right w:w="108" w:type="dxa"/>
            </w:tcMar>
            <w:vAlign w:val="center"/>
            <w:hideMark/>
          </w:tcPr>
          <w:p w14:paraId="3EA24C78" w14:textId="1891FB23" w:rsidR="00185240" w:rsidRPr="00DC412F" w:rsidRDefault="00DC412F" w:rsidP="00185240">
            <w:pPr>
              <w:spacing w:after="0" w:line="240" w:lineRule="auto"/>
              <w:jc w:val="center"/>
              <w:rPr>
                <w:rFonts w:ascii="Times New Roman" w:hAnsi="Times New Roman"/>
                <w:szCs w:val="24"/>
                <w:lang w:eastAsia="lt-LT"/>
              </w:rPr>
            </w:pPr>
            <w:r w:rsidRPr="00DC412F">
              <w:rPr>
                <w:rFonts w:ascii="Times New Roman" w:hAnsi="Times New Roman"/>
                <w:szCs w:val="24"/>
                <w:lang w:eastAsia="lt-LT"/>
              </w:rPr>
              <w:t>Pareigybė</w:t>
            </w:r>
          </w:p>
          <w:p w14:paraId="011B5557" w14:textId="0B72653B" w:rsidR="00DC412F" w:rsidRPr="00DC412F" w:rsidRDefault="00DC412F" w:rsidP="00185240">
            <w:pPr>
              <w:spacing w:after="0" w:line="240" w:lineRule="auto"/>
              <w:jc w:val="center"/>
              <w:rPr>
                <w:rFonts w:ascii="Times New Roman" w:hAnsi="Times New Roman"/>
                <w:szCs w:val="24"/>
                <w:lang w:eastAsia="lt-LT"/>
              </w:rPr>
            </w:pPr>
          </w:p>
        </w:tc>
        <w:tc>
          <w:tcPr>
            <w:tcW w:w="7116" w:type="dxa"/>
            <w:gridSpan w:val="3"/>
            <w:tcMar>
              <w:top w:w="0" w:type="dxa"/>
              <w:left w:w="108" w:type="dxa"/>
              <w:bottom w:w="0" w:type="dxa"/>
              <w:right w:w="108" w:type="dxa"/>
            </w:tcMar>
            <w:hideMark/>
          </w:tcPr>
          <w:p w14:paraId="10A5AD38" w14:textId="77777777" w:rsidR="00185240" w:rsidRPr="00DC412F" w:rsidRDefault="00185240" w:rsidP="00185240">
            <w:pPr>
              <w:spacing w:after="0" w:line="240" w:lineRule="auto"/>
              <w:jc w:val="center"/>
              <w:rPr>
                <w:rFonts w:ascii="Times New Roman" w:hAnsi="Times New Roman"/>
                <w:szCs w:val="24"/>
                <w:lang w:eastAsia="lt-LT"/>
              </w:rPr>
            </w:pPr>
            <w:r w:rsidRPr="00DC412F">
              <w:rPr>
                <w:rFonts w:ascii="Times New Roman" w:hAnsi="Times New Roman"/>
                <w:bCs/>
                <w:szCs w:val="24"/>
              </w:rPr>
              <w:t xml:space="preserve">Pareiginės algos </w:t>
            </w:r>
            <w:r w:rsidRPr="00DC412F">
              <w:rPr>
                <w:rFonts w:ascii="Times New Roman" w:hAnsi="Times New Roman"/>
                <w:bCs/>
                <w:szCs w:val="24"/>
                <w:lang w:eastAsia="lt-LT"/>
              </w:rPr>
              <w:t>koeficientai</w:t>
            </w:r>
          </w:p>
        </w:tc>
      </w:tr>
      <w:tr w:rsidR="00185240" w:rsidRPr="00DC412F" w14:paraId="7968AF87" w14:textId="77777777" w:rsidTr="00AC3748">
        <w:trPr>
          <w:trHeight w:val="228"/>
        </w:trPr>
        <w:tc>
          <w:tcPr>
            <w:tcW w:w="2523" w:type="dxa"/>
            <w:vMerge/>
            <w:vAlign w:val="center"/>
            <w:hideMark/>
          </w:tcPr>
          <w:p w14:paraId="0BCDC5C8" w14:textId="77777777" w:rsidR="00185240" w:rsidRPr="00DC412F" w:rsidRDefault="00185240" w:rsidP="00185240">
            <w:pPr>
              <w:spacing w:after="0" w:line="240" w:lineRule="auto"/>
              <w:rPr>
                <w:rFonts w:ascii="Times New Roman" w:hAnsi="Times New Roman"/>
                <w:szCs w:val="24"/>
                <w:lang w:eastAsia="lt-LT"/>
              </w:rPr>
            </w:pPr>
          </w:p>
        </w:tc>
        <w:tc>
          <w:tcPr>
            <w:tcW w:w="7116" w:type="dxa"/>
            <w:gridSpan w:val="3"/>
            <w:tcMar>
              <w:top w:w="0" w:type="dxa"/>
              <w:left w:w="108" w:type="dxa"/>
              <w:bottom w:w="0" w:type="dxa"/>
              <w:right w:w="108" w:type="dxa"/>
            </w:tcMar>
            <w:hideMark/>
          </w:tcPr>
          <w:p w14:paraId="70293F27" w14:textId="77777777" w:rsidR="00185240" w:rsidRPr="00DC412F" w:rsidRDefault="00185240" w:rsidP="00185240">
            <w:pPr>
              <w:spacing w:after="0" w:line="240" w:lineRule="auto"/>
              <w:jc w:val="center"/>
              <w:rPr>
                <w:rFonts w:ascii="Times New Roman" w:hAnsi="Times New Roman"/>
                <w:szCs w:val="24"/>
                <w:lang w:eastAsia="lt-LT"/>
              </w:rPr>
            </w:pPr>
            <w:r w:rsidRPr="00DC412F">
              <w:rPr>
                <w:rFonts w:ascii="Times New Roman" w:hAnsi="Times New Roman"/>
                <w:szCs w:val="24"/>
                <w:lang w:eastAsia="lt-LT"/>
              </w:rPr>
              <w:t>Pedagoginio darbo stažas (metais)</w:t>
            </w:r>
          </w:p>
        </w:tc>
      </w:tr>
      <w:tr w:rsidR="00185240" w:rsidRPr="00DC412F" w14:paraId="014D0C50" w14:textId="77777777" w:rsidTr="00AC3748">
        <w:trPr>
          <w:trHeight w:val="391"/>
        </w:trPr>
        <w:tc>
          <w:tcPr>
            <w:tcW w:w="2523" w:type="dxa"/>
            <w:vMerge/>
            <w:vAlign w:val="center"/>
            <w:hideMark/>
          </w:tcPr>
          <w:p w14:paraId="4022D1B1" w14:textId="77777777" w:rsidR="00185240" w:rsidRPr="00DC412F" w:rsidRDefault="00185240" w:rsidP="00185240">
            <w:pPr>
              <w:spacing w:after="0" w:line="240" w:lineRule="auto"/>
              <w:rPr>
                <w:rFonts w:ascii="Times New Roman" w:hAnsi="Times New Roman"/>
                <w:szCs w:val="24"/>
                <w:lang w:eastAsia="lt-LT"/>
              </w:rPr>
            </w:pPr>
          </w:p>
        </w:tc>
        <w:tc>
          <w:tcPr>
            <w:tcW w:w="2439" w:type="dxa"/>
            <w:tcMar>
              <w:top w:w="0" w:type="dxa"/>
              <w:left w:w="108" w:type="dxa"/>
              <w:bottom w:w="0" w:type="dxa"/>
              <w:right w:w="108" w:type="dxa"/>
            </w:tcMar>
            <w:vAlign w:val="center"/>
            <w:hideMark/>
          </w:tcPr>
          <w:p w14:paraId="12D352B0" w14:textId="77777777" w:rsidR="00185240" w:rsidRPr="00DC412F" w:rsidRDefault="00185240" w:rsidP="00185240">
            <w:pPr>
              <w:spacing w:after="0" w:line="240" w:lineRule="auto"/>
              <w:jc w:val="center"/>
              <w:rPr>
                <w:rFonts w:ascii="Times New Roman" w:hAnsi="Times New Roman"/>
                <w:szCs w:val="24"/>
                <w:lang w:eastAsia="lt-LT"/>
              </w:rPr>
            </w:pPr>
            <w:r w:rsidRPr="00DC412F">
              <w:rPr>
                <w:rFonts w:ascii="Times New Roman" w:hAnsi="Times New Roman"/>
                <w:szCs w:val="24"/>
                <w:lang w:eastAsia="lt-LT"/>
              </w:rPr>
              <w:t>iki 10</w:t>
            </w:r>
          </w:p>
        </w:tc>
        <w:tc>
          <w:tcPr>
            <w:tcW w:w="2409" w:type="dxa"/>
            <w:tcMar>
              <w:top w:w="0" w:type="dxa"/>
              <w:left w:w="108" w:type="dxa"/>
              <w:bottom w:w="0" w:type="dxa"/>
              <w:right w:w="108" w:type="dxa"/>
            </w:tcMar>
            <w:vAlign w:val="center"/>
            <w:hideMark/>
          </w:tcPr>
          <w:p w14:paraId="5017E62E" w14:textId="77777777" w:rsidR="00185240" w:rsidRPr="00DC412F" w:rsidRDefault="00185240" w:rsidP="00185240">
            <w:pPr>
              <w:spacing w:after="0" w:line="240" w:lineRule="auto"/>
              <w:jc w:val="center"/>
              <w:rPr>
                <w:rFonts w:ascii="Times New Roman" w:hAnsi="Times New Roman"/>
                <w:szCs w:val="24"/>
                <w:lang w:eastAsia="lt-LT"/>
              </w:rPr>
            </w:pPr>
            <w:r w:rsidRPr="00DC412F">
              <w:rPr>
                <w:rFonts w:ascii="Times New Roman" w:hAnsi="Times New Roman"/>
                <w:szCs w:val="24"/>
                <w:lang w:eastAsia="lt-LT"/>
              </w:rPr>
              <w:t>nuo daugiau kaip 10 iki 15</w:t>
            </w:r>
          </w:p>
        </w:tc>
        <w:tc>
          <w:tcPr>
            <w:tcW w:w="2268" w:type="dxa"/>
            <w:tcMar>
              <w:top w:w="0" w:type="dxa"/>
              <w:left w:w="108" w:type="dxa"/>
              <w:bottom w:w="0" w:type="dxa"/>
              <w:right w:w="108" w:type="dxa"/>
            </w:tcMar>
            <w:vAlign w:val="center"/>
            <w:hideMark/>
          </w:tcPr>
          <w:p w14:paraId="3FE64E0D" w14:textId="77777777" w:rsidR="00185240" w:rsidRPr="00DC412F" w:rsidRDefault="00185240" w:rsidP="00185240">
            <w:pPr>
              <w:spacing w:after="0" w:line="240" w:lineRule="auto"/>
              <w:jc w:val="center"/>
              <w:rPr>
                <w:rFonts w:ascii="Times New Roman" w:hAnsi="Times New Roman"/>
                <w:szCs w:val="24"/>
                <w:lang w:eastAsia="lt-LT"/>
              </w:rPr>
            </w:pPr>
            <w:r w:rsidRPr="00DC412F">
              <w:rPr>
                <w:rFonts w:ascii="Times New Roman" w:hAnsi="Times New Roman"/>
                <w:szCs w:val="24"/>
                <w:lang w:eastAsia="lt-LT"/>
              </w:rPr>
              <w:t>daugiau kaip 15</w:t>
            </w:r>
          </w:p>
        </w:tc>
      </w:tr>
      <w:tr w:rsidR="00185240" w:rsidRPr="00185240" w14:paraId="5EC3562A" w14:textId="77777777" w:rsidTr="00AC3748">
        <w:trPr>
          <w:trHeight w:val="324"/>
        </w:trPr>
        <w:tc>
          <w:tcPr>
            <w:tcW w:w="2523" w:type="dxa"/>
            <w:tcMar>
              <w:top w:w="0" w:type="dxa"/>
              <w:left w:w="108" w:type="dxa"/>
              <w:bottom w:w="0" w:type="dxa"/>
              <w:right w:w="108" w:type="dxa"/>
            </w:tcMar>
            <w:vAlign w:val="center"/>
            <w:hideMark/>
          </w:tcPr>
          <w:p w14:paraId="44F73787" w14:textId="6B45DF3A" w:rsidR="00185240" w:rsidRPr="00DC412F" w:rsidRDefault="00DC412F" w:rsidP="00DC412F">
            <w:pPr>
              <w:spacing w:after="0" w:line="240" w:lineRule="auto"/>
              <w:rPr>
                <w:rFonts w:ascii="Times New Roman" w:hAnsi="Times New Roman"/>
                <w:szCs w:val="24"/>
                <w:lang w:eastAsia="lt-LT"/>
              </w:rPr>
            </w:pPr>
            <w:r w:rsidRPr="00DC412F">
              <w:rPr>
                <w:rFonts w:ascii="Times New Roman" w:hAnsi="Times New Roman"/>
                <w:szCs w:val="24"/>
                <w:lang w:eastAsia="lt-LT"/>
              </w:rPr>
              <w:t>Direktoriaus pavaduotojas ugdymui</w:t>
            </w:r>
          </w:p>
        </w:tc>
        <w:tc>
          <w:tcPr>
            <w:tcW w:w="2439" w:type="dxa"/>
            <w:tcMar>
              <w:top w:w="0" w:type="dxa"/>
              <w:left w:w="108" w:type="dxa"/>
              <w:bottom w:w="0" w:type="dxa"/>
              <w:right w:w="108" w:type="dxa"/>
            </w:tcMar>
            <w:vAlign w:val="center"/>
          </w:tcPr>
          <w:p w14:paraId="5B1A1400" w14:textId="00B9FB53" w:rsidR="00185240" w:rsidRPr="00DC412F" w:rsidRDefault="00A25CE8" w:rsidP="00DC412F">
            <w:pPr>
              <w:spacing w:after="0" w:line="240" w:lineRule="auto"/>
              <w:jc w:val="center"/>
              <w:rPr>
                <w:rFonts w:ascii="Times New Roman" w:hAnsi="Times New Roman"/>
                <w:bCs/>
                <w:szCs w:val="24"/>
                <w:lang w:eastAsia="lt-LT"/>
              </w:rPr>
            </w:pPr>
            <w:r>
              <w:rPr>
                <w:rFonts w:ascii="Times New Roman" w:hAnsi="Times New Roman"/>
                <w:color w:val="000000"/>
                <w:szCs w:val="24"/>
                <w:lang w:eastAsia="lt-LT"/>
              </w:rPr>
              <w:t>2,2778</w:t>
            </w:r>
          </w:p>
        </w:tc>
        <w:tc>
          <w:tcPr>
            <w:tcW w:w="2409" w:type="dxa"/>
            <w:tcMar>
              <w:top w:w="0" w:type="dxa"/>
              <w:left w:w="108" w:type="dxa"/>
              <w:bottom w:w="0" w:type="dxa"/>
              <w:right w:w="108" w:type="dxa"/>
            </w:tcMar>
            <w:vAlign w:val="center"/>
          </w:tcPr>
          <w:p w14:paraId="127E3BAA" w14:textId="5821219D" w:rsidR="00185240" w:rsidRPr="00DC412F" w:rsidRDefault="00A25CE8" w:rsidP="00DC412F">
            <w:pPr>
              <w:spacing w:after="0" w:line="240" w:lineRule="auto"/>
              <w:ind w:hanging="122"/>
              <w:jc w:val="center"/>
              <w:rPr>
                <w:rFonts w:ascii="Times New Roman" w:hAnsi="Times New Roman"/>
                <w:bCs/>
                <w:szCs w:val="24"/>
                <w:lang w:eastAsia="lt-LT"/>
              </w:rPr>
            </w:pPr>
            <w:r>
              <w:rPr>
                <w:rFonts w:ascii="Times New Roman" w:hAnsi="Times New Roman"/>
                <w:color w:val="000000"/>
                <w:szCs w:val="24"/>
                <w:lang w:eastAsia="lt-LT"/>
              </w:rPr>
              <w:t>2,2827</w:t>
            </w:r>
          </w:p>
        </w:tc>
        <w:tc>
          <w:tcPr>
            <w:tcW w:w="2268" w:type="dxa"/>
            <w:tcMar>
              <w:top w:w="0" w:type="dxa"/>
              <w:left w:w="108" w:type="dxa"/>
              <w:bottom w:w="0" w:type="dxa"/>
              <w:right w:w="108" w:type="dxa"/>
            </w:tcMar>
            <w:vAlign w:val="center"/>
          </w:tcPr>
          <w:p w14:paraId="0FC39F4F" w14:textId="573F2DF8" w:rsidR="00185240" w:rsidRPr="00DC412F" w:rsidRDefault="00A25CE8" w:rsidP="00185240">
            <w:pPr>
              <w:spacing w:after="0" w:line="240" w:lineRule="auto"/>
              <w:jc w:val="center"/>
              <w:rPr>
                <w:rFonts w:ascii="Times New Roman" w:hAnsi="Times New Roman"/>
                <w:bCs/>
                <w:szCs w:val="24"/>
                <w:lang w:eastAsia="lt-LT"/>
              </w:rPr>
            </w:pPr>
            <w:r>
              <w:rPr>
                <w:rFonts w:ascii="Times New Roman" w:hAnsi="Times New Roman"/>
                <w:color w:val="000000"/>
                <w:szCs w:val="24"/>
                <w:lang w:eastAsia="lt-LT"/>
              </w:rPr>
              <w:t>2,6284</w:t>
            </w:r>
          </w:p>
        </w:tc>
      </w:tr>
    </w:tbl>
    <w:p w14:paraId="23501A47" w14:textId="77777777" w:rsidR="00EF4E0E" w:rsidRDefault="00EF4E0E" w:rsidP="00EF4E0E">
      <w:pPr>
        <w:spacing w:after="0" w:line="240" w:lineRule="auto"/>
        <w:ind w:firstLine="709"/>
        <w:rPr>
          <w:rFonts w:ascii="Times New Roman" w:hAnsi="Times New Roman"/>
          <w:color w:val="000000" w:themeColor="text1"/>
          <w:sz w:val="24"/>
          <w:szCs w:val="24"/>
        </w:rPr>
      </w:pPr>
    </w:p>
    <w:p w14:paraId="0FAA277E" w14:textId="504C89D2" w:rsidR="00185240" w:rsidRDefault="00FC039A" w:rsidP="00EF4E0E">
      <w:pPr>
        <w:spacing w:after="0" w:line="240" w:lineRule="auto"/>
        <w:ind w:firstLine="709"/>
        <w:rPr>
          <w:rFonts w:ascii="Times New Roman" w:hAnsi="Times New Roman"/>
          <w:color w:val="000000" w:themeColor="text1"/>
          <w:sz w:val="24"/>
          <w:szCs w:val="24"/>
        </w:rPr>
      </w:pPr>
      <w:r>
        <w:rPr>
          <w:rFonts w:ascii="Times New Roman" w:hAnsi="Times New Roman"/>
          <w:color w:val="000000" w:themeColor="text1"/>
          <w:sz w:val="24"/>
          <w:szCs w:val="24"/>
        </w:rPr>
        <w:t xml:space="preserve">32.1.1. </w:t>
      </w:r>
      <w:r w:rsidRPr="00FC039A">
        <w:rPr>
          <w:rFonts w:ascii="Times New Roman" w:hAnsi="Times New Roman"/>
          <w:color w:val="000000" w:themeColor="text1"/>
          <w:sz w:val="24"/>
          <w:szCs w:val="24"/>
        </w:rPr>
        <w:t>Darbo sutartyje nustatytos pareiginės algos koeficientai dėl veiklos sudėtingumo</w:t>
      </w:r>
      <w:r>
        <w:rPr>
          <w:rFonts w:ascii="Times New Roman" w:hAnsi="Times New Roman"/>
          <w:color w:val="000000" w:themeColor="text1"/>
          <w:sz w:val="24"/>
          <w:szCs w:val="24"/>
        </w:rPr>
        <w:t xml:space="preserve"> didinami 5 ir 10 procentų.</w:t>
      </w:r>
    </w:p>
    <w:p w14:paraId="201E2144" w14:textId="30EEE37E" w:rsidR="0054190F" w:rsidRDefault="00310C2F" w:rsidP="00DD7590">
      <w:pPr>
        <w:spacing w:after="0" w:line="240" w:lineRule="auto"/>
        <w:ind w:firstLine="709"/>
        <w:jc w:val="both"/>
        <w:rPr>
          <w:rFonts w:ascii="Times New Roman" w:hAnsi="Times New Roman"/>
          <w:color w:val="000000" w:themeColor="text1"/>
          <w:sz w:val="24"/>
          <w:szCs w:val="24"/>
        </w:rPr>
      </w:pPr>
      <w:r w:rsidRPr="00CD24E9">
        <w:rPr>
          <w:rFonts w:ascii="Times New Roman" w:hAnsi="Times New Roman"/>
          <w:color w:val="000000" w:themeColor="text1"/>
          <w:sz w:val="24"/>
          <w:szCs w:val="24"/>
        </w:rPr>
        <w:t>32</w:t>
      </w:r>
      <w:r w:rsidR="00C12537">
        <w:rPr>
          <w:rFonts w:ascii="Times New Roman" w:hAnsi="Times New Roman"/>
          <w:color w:val="000000" w:themeColor="text1"/>
          <w:sz w:val="24"/>
          <w:szCs w:val="24"/>
        </w:rPr>
        <w:t>.2</w:t>
      </w:r>
      <w:r w:rsidR="006140BC" w:rsidRPr="00CD24E9">
        <w:rPr>
          <w:rFonts w:ascii="Times New Roman" w:hAnsi="Times New Roman"/>
          <w:color w:val="000000" w:themeColor="text1"/>
          <w:sz w:val="24"/>
          <w:szCs w:val="24"/>
        </w:rPr>
        <w:t>. m</w:t>
      </w:r>
      <w:r w:rsidR="00D1159D" w:rsidRPr="00CD24E9">
        <w:rPr>
          <w:rFonts w:ascii="Times New Roman" w:hAnsi="Times New Roman"/>
          <w:color w:val="000000" w:themeColor="text1"/>
          <w:sz w:val="24"/>
          <w:szCs w:val="24"/>
        </w:rPr>
        <w:t>okytojų</w:t>
      </w:r>
      <w:r w:rsidR="00AC2D04">
        <w:rPr>
          <w:rFonts w:ascii="Times New Roman" w:hAnsi="Times New Roman"/>
          <w:color w:val="000000" w:themeColor="text1"/>
          <w:sz w:val="24"/>
          <w:szCs w:val="24"/>
        </w:rPr>
        <w:t xml:space="preserve"> </w:t>
      </w:r>
      <w:r w:rsidR="00AC2D04" w:rsidRPr="00CD24E9">
        <w:rPr>
          <w:rFonts w:ascii="Times New Roman" w:hAnsi="Times New Roman"/>
          <w:color w:val="000000" w:themeColor="text1"/>
          <w:sz w:val="24"/>
          <w:szCs w:val="24"/>
        </w:rPr>
        <w:t>pareiginės algos koeficientai</w:t>
      </w:r>
      <w:r w:rsidR="006140BC" w:rsidRPr="00CD24E9">
        <w:rPr>
          <w:rFonts w:ascii="Times New Roman" w:hAnsi="Times New Roman"/>
          <w:color w:val="000000" w:themeColor="text1"/>
          <w:sz w:val="24"/>
          <w:szCs w:val="24"/>
        </w:rPr>
        <w:t>:</w:t>
      </w:r>
    </w:p>
    <w:p w14:paraId="2EF67231" w14:textId="77777777" w:rsidR="00EF4E0E" w:rsidRDefault="00EF4E0E" w:rsidP="00DD7590">
      <w:pPr>
        <w:spacing w:after="0" w:line="240" w:lineRule="auto"/>
        <w:ind w:firstLine="709"/>
        <w:jc w:val="both"/>
        <w:rPr>
          <w:rFonts w:ascii="Times New Roman" w:hAnsi="Times New Roman"/>
          <w:color w:val="000000" w:themeColor="text1"/>
          <w:sz w:val="24"/>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24"/>
        <w:gridCol w:w="1106"/>
        <w:gridCol w:w="1134"/>
        <w:gridCol w:w="1134"/>
        <w:gridCol w:w="1134"/>
        <w:gridCol w:w="1134"/>
        <w:gridCol w:w="1134"/>
        <w:gridCol w:w="1134"/>
      </w:tblGrid>
      <w:tr w:rsidR="0054190F" w:rsidRPr="0054190F" w14:paraId="413F74F4" w14:textId="77777777" w:rsidTr="0056098A">
        <w:trPr>
          <w:trHeight w:val="275"/>
          <w:tblHeader/>
          <w:jc w:val="center"/>
        </w:trPr>
        <w:tc>
          <w:tcPr>
            <w:tcW w:w="1724" w:type="dxa"/>
            <w:vMerge w:val="restart"/>
            <w:tcMar>
              <w:top w:w="0" w:type="dxa"/>
              <w:left w:w="108" w:type="dxa"/>
              <w:bottom w:w="0" w:type="dxa"/>
              <w:right w:w="108" w:type="dxa"/>
            </w:tcMar>
            <w:vAlign w:val="center"/>
            <w:hideMark/>
          </w:tcPr>
          <w:p w14:paraId="23C8ACAB" w14:textId="77777777" w:rsidR="0054190F" w:rsidRPr="0054190F" w:rsidRDefault="0054190F" w:rsidP="0054190F">
            <w:pPr>
              <w:spacing w:after="0" w:line="240" w:lineRule="auto"/>
              <w:ind w:right="38"/>
              <w:rPr>
                <w:rFonts w:ascii="Times New Roman" w:hAnsi="Times New Roman"/>
              </w:rPr>
            </w:pPr>
            <w:r w:rsidRPr="0054190F">
              <w:rPr>
                <w:rFonts w:ascii="Times New Roman" w:hAnsi="Times New Roman"/>
                <w:bCs/>
              </w:rPr>
              <w:t xml:space="preserve">Kvalifikacinė kategorija </w:t>
            </w:r>
          </w:p>
        </w:tc>
        <w:tc>
          <w:tcPr>
            <w:tcW w:w="7910" w:type="dxa"/>
            <w:gridSpan w:val="7"/>
            <w:tcMar>
              <w:top w:w="0" w:type="dxa"/>
              <w:left w:w="108" w:type="dxa"/>
              <w:bottom w:w="0" w:type="dxa"/>
              <w:right w:w="108" w:type="dxa"/>
            </w:tcMar>
            <w:vAlign w:val="center"/>
            <w:hideMark/>
          </w:tcPr>
          <w:p w14:paraId="6494F31C" w14:textId="77777777" w:rsidR="0054190F" w:rsidRPr="0054190F" w:rsidRDefault="0054190F" w:rsidP="0054190F">
            <w:pPr>
              <w:spacing w:after="0" w:line="240" w:lineRule="auto"/>
              <w:ind w:right="38"/>
              <w:jc w:val="center"/>
              <w:rPr>
                <w:rFonts w:ascii="Times New Roman" w:hAnsi="Times New Roman"/>
                <w:bCs/>
              </w:rPr>
            </w:pPr>
            <w:r w:rsidRPr="0054190F">
              <w:rPr>
                <w:rFonts w:ascii="Times New Roman" w:hAnsi="Times New Roman"/>
                <w:bCs/>
              </w:rPr>
              <w:t>Pareiginės algos koeficientai</w:t>
            </w:r>
          </w:p>
        </w:tc>
      </w:tr>
      <w:tr w:rsidR="0054190F" w:rsidRPr="0054190F" w14:paraId="7AC71E82" w14:textId="77777777" w:rsidTr="0056098A">
        <w:trPr>
          <w:trHeight w:val="275"/>
          <w:tblHeader/>
          <w:jc w:val="center"/>
        </w:trPr>
        <w:tc>
          <w:tcPr>
            <w:tcW w:w="1724" w:type="dxa"/>
            <w:vMerge/>
            <w:vAlign w:val="center"/>
            <w:hideMark/>
          </w:tcPr>
          <w:p w14:paraId="3A76912D" w14:textId="77777777" w:rsidR="0054190F" w:rsidRPr="0054190F" w:rsidRDefault="0054190F" w:rsidP="0054190F">
            <w:pPr>
              <w:spacing w:after="0" w:line="240" w:lineRule="auto"/>
              <w:ind w:right="38"/>
              <w:rPr>
                <w:rFonts w:ascii="Times New Roman" w:hAnsi="Times New Roman"/>
              </w:rPr>
            </w:pPr>
          </w:p>
        </w:tc>
        <w:tc>
          <w:tcPr>
            <w:tcW w:w="7910" w:type="dxa"/>
            <w:gridSpan w:val="7"/>
            <w:tcMar>
              <w:top w:w="0" w:type="dxa"/>
              <w:left w:w="108" w:type="dxa"/>
              <w:bottom w:w="0" w:type="dxa"/>
              <w:right w:w="108" w:type="dxa"/>
            </w:tcMar>
            <w:vAlign w:val="center"/>
            <w:hideMark/>
          </w:tcPr>
          <w:p w14:paraId="71AC51B2" w14:textId="77777777" w:rsidR="0054190F" w:rsidRPr="0054190F" w:rsidRDefault="0054190F" w:rsidP="0054190F">
            <w:pPr>
              <w:spacing w:after="0" w:line="240" w:lineRule="auto"/>
              <w:jc w:val="center"/>
              <w:rPr>
                <w:rFonts w:ascii="Times New Roman" w:hAnsi="Times New Roman"/>
              </w:rPr>
            </w:pPr>
            <w:r w:rsidRPr="0054190F">
              <w:rPr>
                <w:rFonts w:ascii="Times New Roman" w:hAnsi="Times New Roman"/>
                <w:bCs/>
              </w:rPr>
              <w:t>Pedagoginio darbo stažas (metais)</w:t>
            </w:r>
          </w:p>
        </w:tc>
      </w:tr>
      <w:tr w:rsidR="0054190F" w:rsidRPr="0054190F" w14:paraId="62FC7EAD" w14:textId="77777777" w:rsidTr="0056098A">
        <w:trPr>
          <w:trHeight w:val="1121"/>
          <w:tblHeader/>
          <w:jc w:val="center"/>
        </w:trPr>
        <w:tc>
          <w:tcPr>
            <w:tcW w:w="1724" w:type="dxa"/>
            <w:vMerge/>
            <w:vAlign w:val="center"/>
            <w:hideMark/>
          </w:tcPr>
          <w:p w14:paraId="43EA6361" w14:textId="77777777" w:rsidR="0054190F" w:rsidRPr="0054190F" w:rsidRDefault="0054190F" w:rsidP="0054190F">
            <w:pPr>
              <w:spacing w:after="0" w:line="240" w:lineRule="auto"/>
              <w:ind w:right="38"/>
              <w:rPr>
                <w:rFonts w:ascii="Times New Roman" w:hAnsi="Times New Roman"/>
              </w:rPr>
            </w:pPr>
          </w:p>
        </w:tc>
        <w:tc>
          <w:tcPr>
            <w:tcW w:w="1106" w:type="dxa"/>
            <w:tcMar>
              <w:top w:w="0" w:type="dxa"/>
              <w:left w:w="108" w:type="dxa"/>
              <w:bottom w:w="0" w:type="dxa"/>
              <w:right w:w="108" w:type="dxa"/>
            </w:tcMar>
            <w:vAlign w:val="center"/>
            <w:hideMark/>
          </w:tcPr>
          <w:p w14:paraId="11F34759" w14:textId="77777777" w:rsidR="0054190F" w:rsidRPr="0054190F" w:rsidRDefault="0054190F" w:rsidP="0054190F">
            <w:pPr>
              <w:spacing w:after="0" w:line="240" w:lineRule="auto"/>
              <w:ind w:right="38"/>
              <w:jc w:val="center"/>
              <w:rPr>
                <w:rFonts w:ascii="Times New Roman" w:hAnsi="Times New Roman"/>
              </w:rPr>
            </w:pPr>
            <w:r w:rsidRPr="0054190F">
              <w:rPr>
                <w:rFonts w:ascii="Times New Roman" w:hAnsi="Times New Roman"/>
                <w:bCs/>
              </w:rPr>
              <w:t>iki 2</w:t>
            </w:r>
          </w:p>
        </w:tc>
        <w:tc>
          <w:tcPr>
            <w:tcW w:w="1134" w:type="dxa"/>
            <w:tcMar>
              <w:top w:w="0" w:type="dxa"/>
              <w:left w:w="108" w:type="dxa"/>
              <w:bottom w:w="0" w:type="dxa"/>
              <w:right w:w="108" w:type="dxa"/>
            </w:tcMar>
            <w:vAlign w:val="center"/>
            <w:hideMark/>
          </w:tcPr>
          <w:p w14:paraId="3D04E345" w14:textId="77777777" w:rsidR="0054190F" w:rsidRPr="0054190F" w:rsidRDefault="0054190F" w:rsidP="0054190F">
            <w:pPr>
              <w:spacing w:after="0" w:line="240" w:lineRule="auto"/>
              <w:ind w:right="38"/>
              <w:jc w:val="center"/>
              <w:rPr>
                <w:rFonts w:ascii="Times New Roman" w:hAnsi="Times New Roman"/>
              </w:rPr>
            </w:pPr>
            <w:r w:rsidRPr="0054190F">
              <w:rPr>
                <w:rFonts w:ascii="Times New Roman" w:hAnsi="Times New Roman"/>
                <w:bCs/>
                <w:color w:val="000000"/>
              </w:rPr>
              <w:t xml:space="preserve">nuo daugiau kaip </w:t>
            </w:r>
            <w:r w:rsidRPr="0054190F">
              <w:rPr>
                <w:rFonts w:ascii="Times New Roman" w:hAnsi="Times New Roman"/>
                <w:bCs/>
              </w:rPr>
              <w:t>2 iki 5</w:t>
            </w:r>
          </w:p>
        </w:tc>
        <w:tc>
          <w:tcPr>
            <w:tcW w:w="1134" w:type="dxa"/>
            <w:tcMar>
              <w:top w:w="0" w:type="dxa"/>
              <w:left w:w="108" w:type="dxa"/>
              <w:bottom w:w="0" w:type="dxa"/>
              <w:right w:w="108" w:type="dxa"/>
            </w:tcMar>
            <w:vAlign w:val="center"/>
            <w:hideMark/>
          </w:tcPr>
          <w:p w14:paraId="7F8FA1E8" w14:textId="77777777" w:rsidR="0054190F" w:rsidRPr="0054190F" w:rsidRDefault="0054190F" w:rsidP="0054190F">
            <w:pPr>
              <w:spacing w:after="0" w:line="240" w:lineRule="auto"/>
              <w:jc w:val="center"/>
              <w:rPr>
                <w:rFonts w:ascii="Times New Roman" w:hAnsi="Times New Roman"/>
              </w:rPr>
            </w:pPr>
            <w:r w:rsidRPr="0054190F">
              <w:rPr>
                <w:rFonts w:ascii="Times New Roman" w:hAnsi="Times New Roman"/>
                <w:bCs/>
                <w:color w:val="000000"/>
              </w:rPr>
              <w:t xml:space="preserve">nuo daugiau kaip </w:t>
            </w:r>
            <w:r w:rsidRPr="0054190F">
              <w:rPr>
                <w:rFonts w:ascii="Times New Roman" w:hAnsi="Times New Roman"/>
                <w:bCs/>
              </w:rPr>
              <w:t>5 iki 10</w:t>
            </w:r>
          </w:p>
        </w:tc>
        <w:tc>
          <w:tcPr>
            <w:tcW w:w="1134" w:type="dxa"/>
            <w:tcMar>
              <w:top w:w="0" w:type="dxa"/>
              <w:left w:w="108" w:type="dxa"/>
              <w:bottom w:w="0" w:type="dxa"/>
              <w:right w:w="108" w:type="dxa"/>
            </w:tcMar>
            <w:vAlign w:val="center"/>
            <w:hideMark/>
          </w:tcPr>
          <w:p w14:paraId="44434B4D" w14:textId="77777777" w:rsidR="0054190F" w:rsidRPr="0054190F" w:rsidRDefault="0054190F" w:rsidP="0054190F">
            <w:pPr>
              <w:spacing w:after="0" w:line="240" w:lineRule="auto"/>
              <w:ind w:right="38"/>
              <w:jc w:val="center"/>
              <w:rPr>
                <w:rFonts w:ascii="Times New Roman" w:hAnsi="Times New Roman"/>
              </w:rPr>
            </w:pPr>
            <w:r w:rsidRPr="0054190F">
              <w:rPr>
                <w:rFonts w:ascii="Times New Roman" w:hAnsi="Times New Roman"/>
                <w:bCs/>
                <w:color w:val="000000"/>
              </w:rPr>
              <w:t xml:space="preserve">nuo daugiau kaip </w:t>
            </w:r>
            <w:r w:rsidRPr="0054190F">
              <w:rPr>
                <w:rFonts w:ascii="Times New Roman" w:hAnsi="Times New Roman"/>
                <w:bCs/>
              </w:rPr>
              <w:t>10 iki 15</w:t>
            </w:r>
          </w:p>
        </w:tc>
        <w:tc>
          <w:tcPr>
            <w:tcW w:w="1134" w:type="dxa"/>
            <w:tcMar>
              <w:top w:w="0" w:type="dxa"/>
              <w:left w:w="108" w:type="dxa"/>
              <w:bottom w:w="0" w:type="dxa"/>
              <w:right w:w="108" w:type="dxa"/>
            </w:tcMar>
            <w:vAlign w:val="center"/>
            <w:hideMark/>
          </w:tcPr>
          <w:p w14:paraId="64AC92ED" w14:textId="77777777" w:rsidR="0054190F" w:rsidRPr="0054190F" w:rsidRDefault="0054190F" w:rsidP="0054190F">
            <w:pPr>
              <w:spacing w:after="0" w:line="240" w:lineRule="auto"/>
              <w:ind w:right="38"/>
              <w:jc w:val="center"/>
              <w:rPr>
                <w:rFonts w:ascii="Times New Roman" w:hAnsi="Times New Roman"/>
              </w:rPr>
            </w:pPr>
            <w:r w:rsidRPr="0054190F">
              <w:rPr>
                <w:rFonts w:ascii="Times New Roman" w:hAnsi="Times New Roman"/>
                <w:bCs/>
                <w:color w:val="000000"/>
              </w:rPr>
              <w:t xml:space="preserve">nuo daugiau kaip </w:t>
            </w:r>
            <w:r w:rsidRPr="0054190F">
              <w:rPr>
                <w:rFonts w:ascii="Times New Roman" w:hAnsi="Times New Roman"/>
                <w:bCs/>
              </w:rPr>
              <w:t>15 iki 20</w:t>
            </w:r>
          </w:p>
        </w:tc>
        <w:tc>
          <w:tcPr>
            <w:tcW w:w="1134" w:type="dxa"/>
            <w:tcMar>
              <w:top w:w="0" w:type="dxa"/>
              <w:left w:w="108" w:type="dxa"/>
              <w:bottom w:w="0" w:type="dxa"/>
              <w:right w:w="108" w:type="dxa"/>
            </w:tcMar>
            <w:vAlign w:val="center"/>
            <w:hideMark/>
          </w:tcPr>
          <w:p w14:paraId="4B8D72A7" w14:textId="77777777" w:rsidR="0054190F" w:rsidRPr="0054190F" w:rsidRDefault="0054190F" w:rsidP="0054190F">
            <w:pPr>
              <w:spacing w:after="0" w:line="240" w:lineRule="auto"/>
              <w:ind w:right="38"/>
              <w:jc w:val="center"/>
              <w:rPr>
                <w:rFonts w:ascii="Times New Roman" w:hAnsi="Times New Roman"/>
              </w:rPr>
            </w:pPr>
            <w:r w:rsidRPr="0054190F">
              <w:rPr>
                <w:rFonts w:ascii="Times New Roman" w:hAnsi="Times New Roman"/>
                <w:bCs/>
                <w:color w:val="000000"/>
              </w:rPr>
              <w:t xml:space="preserve">nuo daugiau kaip </w:t>
            </w:r>
            <w:r w:rsidRPr="0054190F">
              <w:rPr>
                <w:rFonts w:ascii="Times New Roman" w:hAnsi="Times New Roman"/>
                <w:bCs/>
              </w:rPr>
              <w:t>20 iki 25</w:t>
            </w:r>
          </w:p>
        </w:tc>
        <w:tc>
          <w:tcPr>
            <w:tcW w:w="1134" w:type="dxa"/>
            <w:tcMar>
              <w:top w:w="0" w:type="dxa"/>
              <w:left w:w="108" w:type="dxa"/>
              <w:bottom w:w="0" w:type="dxa"/>
              <w:right w:w="108" w:type="dxa"/>
            </w:tcMar>
            <w:vAlign w:val="center"/>
            <w:hideMark/>
          </w:tcPr>
          <w:p w14:paraId="0C74415F" w14:textId="77777777" w:rsidR="0054190F" w:rsidRPr="0054190F" w:rsidRDefault="0054190F" w:rsidP="0054190F">
            <w:pPr>
              <w:spacing w:after="0" w:line="240" w:lineRule="auto"/>
              <w:ind w:right="38"/>
              <w:jc w:val="center"/>
              <w:rPr>
                <w:rFonts w:ascii="Times New Roman" w:hAnsi="Times New Roman"/>
              </w:rPr>
            </w:pPr>
            <w:r w:rsidRPr="0054190F">
              <w:rPr>
                <w:rFonts w:ascii="Times New Roman" w:hAnsi="Times New Roman"/>
                <w:bCs/>
              </w:rPr>
              <w:t>daugiau kaip 25</w:t>
            </w:r>
          </w:p>
        </w:tc>
      </w:tr>
      <w:tr w:rsidR="0054190F" w:rsidRPr="0054190F" w14:paraId="5D700766" w14:textId="77777777" w:rsidTr="0056098A">
        <w:trPr>
          <w:trHeight w:val="319"/>
          <w:jc w:val="center"/>
        </w:trPr>
        <w:tc>
          <w:tcPr>
            <w:tcW w:w="9634" w:type="dxa"/>
            <w:gridSpan w:val="8"/>
            <w:tcMar>
              <w:top w:w="0" w:type="dxa"/>
              <w:left w:w="108" w:type="dxa"/>
              <w:bottom w:w="0" w:type="dxa"/>
              <w:right w:w="108" w:type="dxa"/>
            </w:tcMar>
            <w:vAlign w:val="center"/>
            <w:hideMark/>
          </w:tcPr>
          <w:p w14:paraId="0B949049" w14:textId="77777777" w:rsidR="0054190F" w:rsidRPr="0054190F" w:rsidRDefault="0054190F" w:rsidP="0054190F">
            <w:pPr>
              <w:spacing w:after="0" w:line="240" w:lineRule="auto"/>
              <w:ind w:right="38"/>
              <w:jc w:val="center"/>
              <w:rPr>
                <w:rFonts w:ascii="Times New Roman" w:hAnsi="Times New Roman"/>
              </w:rPr>
            </w:pPr>
            <w:r w:rsidRPr="0054190F">
              <w:rPr>
                <w:rFonts w:ascii="Times New Roman" w:hAnsi="Times New Roman"/>
                <w:bCs/>
              </w:rPr>
              <w:t>Nesuteiktos kvalifikacinės kategorijos</w:t>
            </w:r>
          </w:p>
        </w:tc>
      </w:tr>
      <w:tr w:rsidR="0056098A" w:rsidRPr="0054190F" w14:paraId="06E96C1F" w14:textId="77777777" w:rsidTr="0056098A">
        <w:trPr>
          <w:trHeight w:val="307"/>
          <w:jc w:val="center"/>
        </w:trPr>
        <w:tc>
          <w:tcPr>
            <w:tcW w:w="1724" w:type="dxa"/>
            <w:tcMar>
              <w:top w:w="0" w:type="dxa"/>
              <w:left w:w="108" w:type="dxa"/>
              <w:bottom w:w="0" w:type="dxa"/>
              <w:right w:w="108" w:type="dxa"/>
            </w:tcMar>
            <w:vAlign w:val="center"/>
            <w:hideMark/>
          </w:tcPr>
          <w:p w14:paraId="2DD8CDD1" w14:textId="77777777" w:rsidR="0056098A" w:rsidRPr="0054190F" w:rsidRDefault="0056098A" w:rsidP="0056098A">
            <w:pPr>
              <w:spacing w:after="0" w:line="240" w:lineRule="auto"/>
              <w:ind w:right="38"/>
              <w:rPr>
                <w:rFonts w:ascii="Times New Roman" w:hAnsi="Times New Roman"/>
              </w:rPr>
            </w:pPr>
            <w:r w:rsidRPr="0054190F">
              <w:rPr>
                <w:rFonts w:ascii="Times New Roman" w:hAnsi="Times New Roman"/>
                <w:bCs/>
              </w:rPr>
              <w:t>Mokytojas</w:t>
            </w:r>
          </w:p>
        </w:tc>
        <w:tc>
          <w:tcPr>
            <w:tcW w:w="1106" w:type="dxa"/>
            <w:tcMar>
              <w:top w:w="0" w:type="dxa"/>
              <w:left w:w="108" w:type="dxa"/>
              <w:bottom w:w="0" w:type="dxa"/>
              <w:right w:w="108" w:type="dxa"/>
            </w:tcMar>
            <w:hideMark/>
          </w:tcPr>
          <w:p w14:paraId="715C84C5" w14:textId="705DE080" w:rsidR="0056098A" w:rsidRPr="0056098A" w:rsidRDefault="0056098A" w:rsidP="0056098A">
            <w:pPr>
              <w:spacing w:after="0" w:line="240" w:lineRule="auto"/>
              <w:ind w:right="38"/>
              <w:jc w:val="center"/>
              <w:rPr>
                <w:rFonts w:ascii="Times New Roman" w:hAnsi="Times New Roman"/>
                <w:sz w:val="24"/>
                <w:szCs w:val="24"/>
              </w:rPr>
            </w:pPr>
            <w:r w:rsidRPr="0056098A">
              <w:rPr>
                <w:rFonts w:ascii="Times New Roman" w:hAnsi="Times New Roman"/>
                <w:sz w:val="24"/>
                <w:szCs w:val="24"/>
              </w:rPr>
              <w:t>1,1886</w:t>
            </w:r>
          </w:p>
        </w:tc>
        <w:tc>
          <w:tcPr>
            <w:tcW w:w="1134" w:type="dxa"/>
            <w:tcMar>
              <w:top w:w="0" w:type="dxa"/>
              <w:left w:w="108" w:type="dxa"/>
              <w:bottom w:w="0" w:type="dxa"/>
              <w:right w:w="108" w:type="dxa"/>
            </w:tcMar>
            <w:hideMark/>
          </w:tcPr>
          <w:p w14:paraId="055E5C1A" w14:textId="64D2A05C" w:rsidR="0056098A" w:rsidRPr="0056098A" w:rsidRDefault="0056098A" w:rsidP="0056098A">
            <w:pPr>
              <w:spacing w:after="0" w:line="240" w:lineRule="auto"/>
              <w:ind w:right="38"/>
              <w:jc w:val="center"/>
              <w:rPr>
                <w:rFonts w:ascii="Times New Roman" w:hAnsi="Times New Roman"/>
                <w:sz w:val="24"/>
                <w:szCs w:val="24"/>
              </w:rPr>
            </w:pPr>
            <w:r w:rsidRPr="0056098A">
              <w:rPr>
                <w:rFonts w:ascii="Times New Roman" w:hAnsi="Times New Roman"/>
                <w:sz w:val="24"/>
                <w:szCs w:val="24"/>
              </w:rPr>
              <w:t>1,1930</w:t>
            </w:r>
          </w:p>
        </w:tc>
        <w:tc>
          <w:tcPr>
            <w:tcW w:w="1134" w:type="dxa"/>
            <w:tcMar>
              <w:top w:w="0" w:type="dxa"/>
              <w:left w:w="108" w:type="dxa"/>
              <w:bottom w:w="0" w:type="dxa"/>
              <w:right w:w="108" w:type="dxa"/>
            </w:tcMar>
            <w:hideMark/>
          </w:tcPr>
          <w:p w14:paraId="0FFFFF88" w14:textId="747AF038" w:rsidR="0056098A" w:rsidRPr="0056098A" w:rsidRDefault="0056098A" w:rsidP="0056098A">
            <w:pPr>
              <w:spacing w:after="0" w:line="240" w:lineRule="auto"/>
              <w:ind w:right="38"/>
              <w:jc w:val="center"/>
              <w:rPr>
                <w:rFonts w:ascii="Times New Roman" w:hAnsi="Times New Roman"/>
                <w:sz w:val="24"/>
                <w:szCs w:val="24"/>
              </w:rPr>
            </w:pPr>
            <w:r w:rsidRPr="0056098A">
              <w:rPr>
                <w:rFonts w:ascii="Times New Roman" w:hAnsi="Times New Roman"/>
                <w:sz w:val="24"/>
                <w:szCs w:val="24"/>
              </w:rPr>
              <w:t>1,2032</w:t>
            </w:r>
          </w:p>
        </w:tc>
        <w:tc>
          <w:tcPr>
            <w:tcW w:w="1134" w:type="dxa"/>
            <w:tcMar>
              <w:top w:w="0" w:type="dxa"/>
              <w:left w:w="108" w:type="dxa"/>
              <w:bottom w:w="0" w:type="dxa"/>
              <w:right w:w="108" w:type="dxa"/>
            </w:tcMar>
            <w:hideMark/>
          </w:tcPr>
          <w:p w14:paraId="6AFAACB7" w14:textId="66FF8A65" w:rsidR="0056098A" w:rsidRPr="0056098A" w:rsidRDefault="0056098A" w:rsidP="0056098A">
            <w:pPr>
              <w:spacing w:after="0" w:line="240" w:lineRule="auto"/>
              <w:ind w:right="38"/>
              <w:jc w:val="center"/>
              <w:rPr>
                <w:rFonts w:ascii="Times New Roman" w:hAnsi="Times New Roman"/>
                <w:sz w:val="24"/>
                <w:szCs w:val="24"/>
              </w:rPr>
            </w:pPr>
            <w:r w:rsidRPr="0056098A">
              <w:rPr>
                <w:rFonts w:ascii="Times New Roman" w:hAnsi="Times New Roman"/>
                <w:sz w:val="24"/>
                <w:szCs w:val="24"/>
              </w:rPr>
              <w:t>1,2252</w:t>
            </w:r>
          </w:p>
        </w:tc>
        <w:tc>
          <w:tcPr>
            <w:tcW w:w="1134" w:type="dxa"/>
            <w:tcMar>
              <w:top w:w="0" w:type="dxa"/>
              <w:left w:w="108" w:type="dxa"/>
              <w:bottom w:w="0" w:type="dxa"/>
              <w:right w:w="108" w:type="dxa"/>
            </w:tcMar>
            <w:hideMark/>
          </w:tcPr>
          <w:p w14:paraId="2DC0DE0B" w14:textId="1F0CF5F6" w:rsidR="0056098A" w:rsidRPr="0056098A" w:rsidRDefault="0056098A" w:rsidP="0056098A">
            <w:pPr>
              <w:spacing w:after="0" w:line="240" w:lineRule="auto"/>
              <w:ind w:right="38"/>
              <w:jc w:val="center"/>
              <w:rPr>
                <w:rFonts w:ascii="Times New Roman" w:hAnsi="Times New Roman"/>
                <w:sz w:val="24"/>
                <w:szCs w:val="24"/>
              </w:rPr>
            </w:pPr>
            <w:r w:rsidRPr="0056098A">
              <w:rPr>
                <w:rFonts w:ascii="Times New Roman" w:hAnsi="Times New Roman"/>
                <w:sz w:val="24"/>
                <w:szCs w:val="24"/>
              </w:rPr>
              <w:t>1,2633</w:t>
            </w:r>
          </w:p>
        </w:tc>
        <w:tc>
          <w:tcPr>
            <w:tcW w:w="1134" w:type="dxa"/>
            <w:tcMar>
              <w:top w:w="0" w:type="dxa"/>
              <w:left w:w="108" w:type="dxa"/>
              <w:bottom w:w="0" w:type="dxa"/>
              <w:right w:w="108" w:type="dxa"/>
            </w:tcMar>
            <w:hideMark/>
          </w:tcPr>
          <w:p w14:paraId="5B1325AF" w14:textId="15FA8D5E" w:rsidR="0056098A" w:rsidRPr="0056098A" w:rsidRDefault="0056098A" w:rsidP="0056098A">
            <w:pPr>
              <w:spacing w:after="0" w:line="240" w:lineRule="auto"/>
              <w:ind w:right="38"/>
              <w:jc w:val="center"/>
              <w:rPr>
                <w:rFonts w:ascii="Times New Roman" w:hAnsi="Times New Roman"/>
                <w:sz w:val="24"/>
                <w:szCs w:val="24"/>
              </w:rPr>
            </w:pPr>
            <w:r w:rsidRPr="0056098A">
              <w:rPr>
                <w:rFonts w:ascii="Times New Roman" w:hAnsi="Times New Roman"/>
                <w:sz w:val="24"/>
                <w:szCs w:val="24"/>
              </w:rPr>
              <w:t>1,2676</w:t>
            </w:r>
          </w:p>
        </w:tc>
        <w:tc>
          <w:tcPr>
            <w:tcW w:w="1134" w:type="dxa"/>
            <w:tcMar>
              <w:top w:w="0" w:type="dxa"/>
              <w:left w:w="108" w:type="dxa"/>
              <w:bottom w:w="0" w:type="dxa"/>
              <w:right w:w="108" w:type="dxa"/>
            </w:tcMar>
            <w:hideMark/>
          </w:tcPr>
          <w:p w14:paraId="089994AD" w14:textId="5BDB0D8E" w:rsidR="0056098A" w:rsidRPr="0056098A" w:rsidRDefault="0056098A" w:rsidP="0056098A">
            <w:pPr>
              <w:spacing w:after="0" w:line="240" w:lineRule="auto"/>
              <w:ind w:right="38"/>
              <w:jc w:val="center"/>
              <w:rPr>
                <w:rFonts w:ascii="Times New Roman" w:hAnsi="Times New Roman"/>
                <w:sz w:val="24"/>
                <w:szCs w:val="24"/>
              </w:rPr>
            </w:pPr>
            <w:r w:rsidRPr="0056098A">
              <w:rPr>
                <w:rFonts w:ascii="Times New Roman" w:hAnsi="Times New Roman"/>
                <w:sz w:val="24"/>
                <w:szCs w:val="24"/>
              </w:rPr>
              <w:t>1,2750</w:t>
            </w:r>
          </w:p>
        </w:tc>
      </w:tr>
      <w:tr w:rsidR="0054190F" w:rsidRPr="0054190F" w14:paraId="57AD9DAB" w14:textId="77777777" w:rsidTr="0056098A">
        <w:trPr>
          <w:trHeight w:val="380"/>
          <w:jc w:val="center"/>
        </w:trPr>
        <w:tc>
          <w:tcPr>
            <w:tcW w:w="9634" w:type="dxa"/>
            <w:gridSpan w:val="8"/>
            <w:tcMar>
              <w:top w:w="0" w:type="dxa"/>
              <w:left w:w="108" w:type="dxa"/>
              <w:bottom w:w="0" w:type="dxa"/>
              <w:right w:w="108" w:type="dxa"/>
            </w:tcMar>
            <w:vAlign w:val="center"/>
            <w:hideMark/>
          </w:tcPr>
          <w:p w14:paraId="43E58860" w14:textId="77777777" w:rsidR="0054190F" w:rsidRPr="0054190F" w:rsidRDefault="0054190F" w:rsidP="0054190F">
            <w:pPr>
              <w:spacing w:after="0" w:line="240" w:lineRule="auto"/>
              <w:ind w:right="38"/>
              <w:jc w:val="center"/>
              <w:rPr>
                <w:rFonts w:ascii="Times New Roman" w:hAnsi="Times New Roman"/>
              </w:rPr>
            </w:pPr>
            <w:r w:rsidRPr="0054190F">
              <w:rPr>
                <w:rFonts w:ascii="Times New Roman" w:hAnsi="Times New Roman"/>
              </w:rPr>
              <w:t>Suteiktos kvalifikacinės kategorijos</w:t>
            </w:r>
          </w:p>
        </w:tc>
      </w:tr>
      <w:tr w:rsidR="0056098A" w:rsidRPr="0054190F" w14:paraId="491C5558" w14:textId="77777777" w:rsidTr="0056098A">
        <w:trPr>
          <w:jc w:val="center"/>
        </w:trPr>
        <w:tc>
          <w:tcPr>
            <w:tcW w:w="1724" w:type="dxa"/>
            <w:tcMar>
              <w:top w:w="0" w:type="dxa"/>
              <w:left w:w="108" w:type="dxa"/>
              <w:bottom w:w="0" w:type="dxa"/>
              <w:right w:w="108" w:type="dxa"/>
            </w:tcMar>
            <w:vAlign w:val="center"/>
            <w:hideMark/>
          </w:tcPr>
          <w:p w14:paraId="3A869E4F" w14:textId="77777777" w:rsidR="0056098A" w:rsidRPr="0054190F" w:rsidRDefault="0056098A" w:rsidP="0056098A">
            <w:pPr>
              <w:spacing w:after="0" w:line="240" w:lineRule="auto"/>
              <w:ind w:right="38"/>
              <w:rPr>
                <w:rFonts w:ascii="Times New Roman" w:hAnsi="Times New Roman"/>
              </w:rPr>
            </w:pPr>
            <w:r w:rsidRPr="0054190F">
              <w:rPr>
                <w:rFonts w:ascii="Times New Roman" w:hAnsi="Times New Roman"/>
                <w:bCs/>
              </w:rPr>
              <w:t>Mokytojas</w:t>
            </w:r>
          </w:p>
        </w:tc>
        <w:tc>
          <w:tcPr>
            <w:tcW w:w="1106" w:type="dxa"/>
            <w:tcMar>
              <w:top w:w="0" w:type="dxa"/>
              <w:left w:w="108" w:type="dxa"/>
              <w:bottom w:w="0" w:type="dxa"/>
              <w:right w:w="108" w:type="dxa"/>
            </w:tcMar>
            <w:vAlign w:val="center"/>
            <w:hideMark/>
          </w:tcPr>
          <w:p w14:paraId="597419D5" w14:textId="6146B4CE" w:rsidR="0056098A" w:rsidRPr="0056098A" w:rsidRDefault="0056098A" w:rsidP="0056098A">
            <w:pPr>
              <w:spacing w:after="0" w:line="240" w:lineRule="auto"/>
              <w:ind w:right="38"/>
              <w:jc w:val="center"/>
              <w:rPr>
                <w:rFonts w:ascii="Times New Roman" w:hAnsi="Times New Roman"/>
                <w:sz w:val="24"/>
                <w:szCs w:val="24"/>
              </w:rPr>
            </w:pPr>
            <w:r w:rsidRPr="0056098A">
              <w:rPr>
                <w:rFonts w:ascii="Times New Roman" w:hAnsi="Times New Roman"/>
                <w:sz w:val="24"/>
                <w:szCs w:val="24"/>
              </w:rPr>
              <w:t>1,2764</w:t>
            </w:r>
          </w:p>
        </w:tc>
        <w:tc>
          <w:tcPr>
            <w:tcW w:w="1134" w:type="dxa"/>
            <w:tcMar>
              <w:top w:w="0" w:type="dxa"/>
              <w:left w:w="108" w:type="dxa"/>
              <w:bottom w:w="0" w:type="dxa"/>
              <w:right w:w="108" w:type="dxa"/>
            </w:tcMar>
            <w:vAlign w:val="center"/>
            <w:hideMark/>
          </w:tcPr>
          <w:p w14:paraId="560FF81D" w14:textId="59D38715" w:rsidR="0056098A" w:rsidRPr="0056098A" w:rsidRDefault="0056098A" w:rsidP="0056098A">
            <w:pPr>
              <w:spacing w:after="0" w:line="240" w:lineRule="auto"/>
              <w:ind w:right="38"/>
              <w:jc w:val="center"/>
              <w:rPr>
                <w:rFonts w:ascii="Times New Roman" w:hAnsi="Times New Roman"/>
                <w:sz w:val="24"/>
                <w:szCs w:val="24"/>
              </w:rPr>
            </w:pPr>
            <w:r w:rsidRPr="0056098A">
              <w:rPr>
                <w:rFonts w:ascii="Times New Roman" w:hAnsi="Times New Roman"/>
                <w:sz w:val="24"/>
                <w:szCs w:val="24"/>
              </w:rPr>
              <w:t>1,2795</w:t>
            </w:r>
          </w:p>
        </w:tc>
        <w:tc>
          <w:tcPr>
            <w:tcW w:w="1134" w:type="dxa"/>
            <w:tcMar>
              <w:top w:w="0" w:type="dxa"/>
              <w:left w:w="108" w:type="dxa"/>
              <w:bottom w:w="0" w:type="dxa"/>
              <w:right w:w="108" w:type="dxa"/>
            </w:tcMar>
            <w:vAlign w:val="center"/>
            <w:hideMark/>
          </w:tcPr>
          <w:p w14:paraId="3DAE546A" w14:textId="3DB8CA8A" w:rsidR="0056098A" w:rsidRPr="0056098A" w:rsidRDefault="0056098A" w:rsidP="0056098A">
            <w:pPr>
              <w:spacing w:after="0" w:line="240" w:lineRule="auto"/>
              <w:ind w:right="38"/>
              <w:jc w:val="center"/>
              <w:rPr>
                <w:rFonts w:ascii="Times New Roman" w:hAnsi="Times New Roman"/>
                <w:sz w:val="24"/>
                <w:szCs w:val="24"/>
              </w:rPr>
            </w:pPr>
            <w:r w:rsidRPr="0056098A">
              <w:rPr>
                <w:rFonts w:ascii="Times New Roman" w:hAnsi="Times New Roman"/>
                <w:sz w:val="24"/>
                <w:szCs w:val="24"/>
              </w:rPr>
              <w:t>1,2809</w:t>
            </w:r>
          </w:p>
        </w:tc>
        <w:tc>
          <w:tcPr>
            <w:tcW w:w="1134" w:type="dxa"/>
            <w:tcMar>
              <w:top w:w="0" w:type="dxa"/>
              <w:left w:w="108" w:type="dxa"/>
              <w:bottom w:w="0" w:type="dxa"/>
              <w:right w:w="108" w:type="dxa"/>
            </w:tcMar>
            <w:vAlign w:val="center"/>
            <w:hideMark/>
          </w:tcPr>
          <w:p w14:paraId="63E94537" w14:textId="06A62989" w:rsidR="0056098A" w:rsidRPr="0056098A" w:rsidRDefault="0056098A" w:rsidP="0056098A">
            <w:pPr>
              <w:spacing w:after="0" w:line="240" w:lineRule="auto"/>
              <w:ind w:right="38"/>
              <w:jc w:val="center"/>
              <w:rPr>
                <w:rFonts w:ascii="Times New Roman" w:hAnsi="Times New Roman"/>
                <w:sz w:val="24"/>
                <w:szCs w:val="24"/>
              </w:rPr>
            </w:pPr>
            <w:r w:rsidRPr="0056098A">
              <w:rPr>
                <w:rFonts w:ascii="Times New Roman" w:hAnsi="Times New Roman"/>
                <w:sz w:val="24"/>
                <w:szCs w:val="24"/>
              </w:rPr>
              <w:t>1,2881</w:t>
            </w:r>
          </w:p>
        </w:tc>
        <w:tc>
          <w:tcPr>
            <w:tcW w:w="1134" w:type="dxa"/>
            <w:tcMar>
              <w:top w:w="0" w:type="dxa"/>
              <w:left w:w="108" w:type="dxa"/>
              <w:bottom w:w="0" w:type="dxa"/>
              <w:right w:w="108" w:type="dxa"/>
            </w:tcMar>
            <w:vAlign w:val="center"/>
            <w:hideMark/>
          </w:tcPr>
          <w:p w14:paraId="07113F9A" w14:textId="5E21FF87" w:rsidR="0056098A" w:rsidRPr="0056098A" w:rsidRDefault="0056098A" w:rsidP="0056098A">
            <w:pPr>
              <w:spacing w:after="0" w:line="240" w:lineRule="auto"/>
              <w:ind w:right="38"/>
              <w:jc w:val="center"/>
              <w:rPr>
                <w:rFonts w:ascii="Times New Roman" w:hAnsi="Times New Roman"/>
                <w:sz w:val="24"/>
                <w:szCs w:val="24"/>
              </w:rPr>
            </w:pPr>
            <w:r w:rsidRPr="0056098A">
              <w:rPr>
                <w:rFonts w:ascii="Times New Roman" w:hAnsi="Times New Roman"/>
                <w:sz w:val="24"/>
                <w:szCs w:val="24"/>
              </w:rPr>
              <w:t>1,2912</w:t>
            </w:r>
          </w:p>
        </w:tc>
        <w:tc>
          <w:tcPr>
            <w:tcW w:w="1134" w:type="dxa"/>
            <w:tcMar>
              <w:top w:w="0" w:type="dxa"/>
              <w:left w:w="108" w:type="dxa"/>
              <w:bottom w:w="0" w:type="dxa"/>
              <w:right w:w="108" w:type="dxa"/>
            </w:tcMar>
            <w:vAlign w:val="center"/>
            <w:hideMark/>
          </w:tcPr>
          <w:p w14:paraId="3BC1AAA5" w14:textId="2269E76A" w:rsidR="0056098A" w:rsidRPr="0056098A" w:rsidRDefault="0056098A" w:rsidP="0056098A">
            <w:pPr>
              <w:spacing w:after="0" w:line="240" w:lineRule="auto"/>
              <w:ind w:right="38"/>
              <w:jc w:val="center"/>
              <w:rPr>
                <w:rFonts w:ascii="Times New Roman" w:hAnsi="Times New Roman"/>
                <w:sz w:val="24"/>
                <w:szCs w:val="24"/>
              </w:rPr>
            </w:pPr>
            <w:r w:rsidRPr="0056098A">
              <w:rPr>
                <w:rFonts w:ascii="Times New Roman" w:hAnsi="Times New Roman"/>
                <w:sz w:val="24"/>
                <w:szCs w:val="24"/>
              </w:rPr>
              <w:t>1,2955</w:t>
            </w:r>
          </w:p>
        </w:tc>
        <w:tc>
          <w:tcPr>
            <w:tcW w:w="1134" w:type="dxa"/>
            <w:tcMar>
              <w:top w:w="0" w:type="dxa"/>
              <w:left w:w="108" w:type="dxa"/>
              <w:bottom w:w="0" w:type="dxa"/>
              <w:right w:w="108" w:type="dxa"/>
            </w:tcMar>
            <w:vAlign w:val="center"/>
            <w:hideMark/>
          </w:tcPr>
          <w:p w14:paraId="0FBC6286" w14:textId="41838849" w:rsidR="0056098A" w:rsidRPr="0056098A" w:rsidRDefault="0056098A" w:rsidP="0056098A">
            <w:pPr>
              <w:spacing w:after="0" w:line="240" w:lineRule="auto"/>
              <w:ind w:right="38"/>
              <w:jc w:val="center"/>
              <w:rPr>
                <w:rFonts w:ascii="Times New Roman" w:hAnsi="Times New Roman"/>
                <w:sz w:val="24"/>
                <w:szCs w:val="24"/>
              </w:rPr>
            </w:pPr>
            <w:r w:rsidRPr="0056098A">
              <w:rPr>
                <w:rFonts w:ascii="Times New Roman" w:hAnsi="Times New Roman"/>
                <w:sz w:val="24"/>
                <w:szCs w:val="24"/>
              </w:rPr>
              <w:t>1,3057</w:t>
            </w:r>
          </w:p>
        </w:tc>
      </w:tr>
      <w:tr w:rsidR="0056098A" w:rsidRPr="0054190F" w14:paraId="05286CEA" w14:textId="77777777" w:rsidTr="0056098A">
        <w:trPr>
          <w:jc w:val="center"/>
        </w:trPr>
        <w:tc>
          <w:tcPr>
            <w:tcW w:w="1724" w:type="dxa"/>
            <w:tcMar>
              <w:top w:w="0" w:type="dxa"/>
              <w:left w:w="108" w:type="dxa"/>
              <w:bottom w:w="0" w:type="dxa"/>
              <w:right w:w="108" w:type="dxa"/>
            </w:tcMar>
            <w:vAlign w:val="center"/>
            <w:hideMark/>
          </w:tcPr>
          <w:p w14:paraId="5F02E051" w14:textId="77777777" w:rsidR="0056098A" w:rsidRPr="0054190F" w:rsidRDefault="0056098A" w:rsidP="0056098A">
            <w:pPr>
              <w:spacing w:after="0" w:line="240" w:lineRule="auto"/>
              <w:ind w:right="38"/>
              <w:rPr>
                <w:rFonts w:ascii="Times New Roman" w:hAnsi="Times New Roman"/>
              </w:rPr>
            </w:pPr>
            <w:r w:rsidRPr="0054190F">
              <w:rPr>
                <w:rFonts w:ascii="Times New Roman" w:hAnsi="Times New Roman"/>
                <w:bCs/>
              </w:rPr>
              <w:t>Vyresnysis mokytojas</w:t>
            </w:r>
          </w:p>
        </w:tc>
        <w:tc>
          <w:tcPr>
            <w:tcW w:w="1106" w:type="dxa"/>
            <w:tcMar>
              <w:top w:w="0" w:type="dxa"/>
              <w:left w:w="108" w:type="dxa"/>
              <w:bottom w:w="0" w:type="dxa"/>
              <w:right w:w="108" w:type="dxa"/>
            </w:tcMar>
            <w:vAlign w:val="center"/>
            <w:hideMark/>
          </w:tcPr>
          <w:p w14:paraId="0C646AFB" w14:textId="77777777" w:rsidR="0056098A" w:rsidRPr="0056098A" w:rsidRDefault="0056098A" w:rsidP="0056098A">
            <w:pPr>
              <w:spacing w:after="0" w:line="240" w:lineRule="auto"/>
              <w:ind w:right="38" w:firstLine="62"/>
              <w:jc w:val="center"/>
              <w:rPr>
                <w:rFonts w:ascii="Times New Roman" w:hAnsi="Times New Roman"/>
                <w:sz w:val="24"/>
                <w:szCs w:val="24"/>
              </w:rPr>
            </w:pPr>
          </w:p>
        </w:tc>
        <w:tc>
          <w:tcPr>
            <w:tcW w:w="1134" w:type="dxa"/>
            <w:tcMar>
              <w:top w:w="0" w:type="dxa"/>
              <w:left w:w="108" w:type="dxa"/>
              <w:bottom w:w="0" w:type="dxa"/>
              <w:right w:w="108" w:type="dxa"/>
            </w:tcMar>
            <w:vAlign w:val="center"/>
            <w:hideMark/>
          </w:tcPr>
          <w:p w14:paraId="0368D3B6" w14:textId="211AD28E" w:rsidR="0056098A" w:rsidRPr="0056098A" w:rsidRDefault="0056098A" w:rsidP="0056098A">
            <w:pPr>
              <w:spacing w:after="0" w:line="240" w:lineRule="auto"/>
              <w:ind w:right="38"/>
              <w:jc w:val="center"/>
              <w:rPr>
                <w:rFonts w:ascii="Times New Roman" w:hAnsi="Times New Roman"/>
                <w:sz w:val="24"/>
                <w:szCs w:val="24"/>
              </w:rPr>
            </w:pPr>
            <w:r w:rsidRPr="0056098A">
              <w:rPr>
                <w:rFonts w:ascii="Times New Roman" w:hAnsi="Times New Roman"/>
                <w:sz w:val="24"/>
                <w:szCs w:val="24"/>
              </w:rPr>
              <w:t>1,3073</w:t>
            </w:r>
          </w:p>
        </w:tc>
        <w:tc>
          <w:tcPr>
            <w:tcW w:w="1134" w:type="dxa"/>
            <w:tcMar>
              <w:top w:w="0" w:type="dxa"/>
              <w:left w:w="108" w:type="dxa"/>
              <w:bottom w:w="0" w:type="dxa"/>
              <w:right w:w="108" w:type="dxa"/>
            </w:tcMar>
            <w:vAlign w:val="center"/>
            <w:hideMark/>
          </w:tcPr>
          <w:p w14:paraId="678EAD41" w14:textId="7E34C0C7" w:rsidR="0056098A" w:rsidRPr="0056098A" w:rsidRDefault="0056098A" w:rsidP="0056098A">
            <w:pPr>
              <w:spacing w:after="0" w:line="240" w:lineRule="auto"/>
              <w:ind w:right="38"/>
              <w:jc w:val="center"/>
              <w:rPr>
                <w:rFonts w:ascii="Times New Roman" w:hAnsi="Times New Roman"/>
                <w:sz w:val="24"/>
                <w:szCs w:val="24"/>
              </w:rPr>
            </w:pPr>
            <w:r w:rsidRPr="0056098A">
              <w:rPr>
                <w:rFonts w:ascii="Times New Roman" w:hAnsi="Times New Roman"/>
                <w:sz w:val="24"/>
                <w:szCs w:val="24"/>
              </w:rPr>
              <w:t>1,3117</w:t>
            </w:r>
          </w:p>
        </w:tc>
        <w:tc>
          <w:tcPr>
            <w:tcW w:w="1134" w:type="dxa"/>
            <w:tcMar>
              <w:top w:w="0" w:type="dxa"/>
              <w:left w:w="108" w:type="dxa"/>
              <w:bottom w:w="0" w:type="dxa"/>
              <w:right w:w="108" w:type="dxa"/>
            </w:tcMar>
            <w:vAlign w:val="center"/>
            <w:hideMark/>
          </w:tcPr>
          <w:p w14:paraId="67998308" w14:textId="1E13432A" w:rsidR="0056098A" w:rsidRPr="0056098A" w:rsidRDefault="0056098A" w:rsidP="0056098A">
            <w:pPr>
              <w:spacing w:after="0" w:line="240" w:lineRule="auto"/>
              <w:ind w:right="38"/>
              <w:jc w:val="center"/>
              <w:rPr>
                <w:rFonts w:ascii="Times New Roman" w:hAnsi="Times New Roman"/>
                <w:sz w:val="24"/>
                <w:szCs w:val="24"/>
              </w:rPr>
            </w:pPr>
            <w:r w:rsidRPr="0056098A">
              <w:rPr>
                <w:rFonts w:ascii="Times New Roman" w:hAnsi="Times New Roman"/>
                <w:sz w:val="24"/>
                <w:szCs w:val="24"/>
              </w:rPr>
              <w:t>1,3176</w:t>
            </w:r>
          </w:p>
        </w:tc>
        <w:tc>
          <w:tcPr>
            <w:tcW w:w="1134" w:type="dxa"/>
            <w:tcMar>
              <w:top w:w="0" w:type="dxa"/>
              <w:left w:w="108" w:type="dxa"/>
              <w:bottom w:w="0" w:type="dxa"/>
              <w:right w:w="108" w:type="dxa"/>
            </w:tcMar>
            <w:vAlign w:val="center"/>
            <w:hideMark/>
          </w:tcPr>
          <w:p w14:paraId="0744C3BE" w14:textId="17F1E119" w:rsidR="0056098A" w:rsidRPr="0056098A" w:rsidRDefault="0056098A" w:rsidP="0056098A">
            <w:pPr>
              <w:spacing w:after="0" w:line="240" w:lineRule="auto"/>
              <w:ind w:right="38"/>
              <w:jc w:val="center"/>
              <w:rPr>
                <w:rFonts w:ascii="Times New Roman" w:hAnsi="Times New Roman"/>
                <w:sz w:val="24"/>
                <w:szCs w:val="24"/>
              </w:rPr>
            </w:pPr>
            <w:r w:rsidRPr="0056098A">
              <w:rPr>
                <w:rFonts w:ascii="Times New Roman" w:hAnsi="Times New Roman"/>
                <w:sz w:val="24"/>
                <w:szCs w:val="24"/>
              </w:rPr>
              <w:t>1,3704</w:t>
            </w:r>
          </w:p>
        </w:tc>
        <w:tc>
          <w:tcPr>
            <w:tcW w:w="1134" w:type="dxa"/>
            <w:tcMar>
              <w:top w:w="0" w:type="dxa"/>
              <w:left w:w="108" w:type="dxa"/>
              <w:bottom w:w="0" w:type="dxa"/>
              <w:right w:w="108" w:type="dxa"/>
            </w:tcMar>
            <w:vAlign w:val="center"/>
            <w:hideMark/>
          </w:tcPr>
          <w:p w14:paraId="741610D5" w14:textId="210E271D" w:rsidR="0056098A" w:rsidRPr="0056098A" w:rsidRDefault="0056098A" w:rsidP="0056098A">
            <w:pPr>
              <w:spacing w:after="0" w:line="240" w:lineRule="auto"/>
              <w:ind w:right="38"/>
              <w:jc w:val="center"/>
              <w:rPr>
                <w:rFonts w:ascii="Times New Roman" w:hAnsi="Times New Roman"/>
                <w:sz w:val="24"/>
                <w:szCs w:val="24"/>
              </w:rPr>
            </w:pPr>
            <w:r w:rsidRPr="0056098A">
              <w:rPr>
                <w:rFonts w:ascii="Times New Roman" w:hAnsi="Times New Roman"/>
                <w:sz w:val="24"/>
                <w:szCs w:val="24"/>
              </w:rPr>
              <w:t>1,3776</w:t>
            </w:r>
          </w:p>
        </w:tc>
        <w:tc>
          <w:tcPr>
            <w:tcW w:w="1134" w:type="dxa"/>
            <w:tcMar>
              <w:top w:w="0" w:type="dxa"/>
              <w:left w:w="108" w:type="dxa"/>
              <w:bottom w:w="0" w:type="dxa"/>
              <w:right w:w="108" w:type="dxa"/>
            </w:tcMar>
            <w:vAlign w:val="center"/>
            <w:hideMark/>
          </w:tcPr>
          <w:p w14:paraId="0D90C028" w14:textId="7A63C370" w:rsidR="0056098A" w:rsidRPr="0056098A" w:rsidRDefault="0056098A" w:rsidP="0056098A">
            <w:pPr>
              <w:spacing w:after="0" w:line="240" w:lineRule="auto"/>
              <w:ind w:right="38"/>
              <w:jc w:val="center"/>
              <w:rPr>
                <w:rFonts w:ascii="Times New Roman" w:hAnsi="Times New Roman"/>
                <w:sz w:val="24"/>
                <w:szCs w:val="24"/>
              </w:rPr>
            </w:pPr>
            <w:r w:rsidRPr="0056098A">
              <w:rPr>
                <w:rFonts w:ascii="Times New Roman" w:hAnsi="Times New Roman"/>
                <w:sz w:val="24"/>
                <w:szCs w:val="24"/>
              </w:rPr>
              <w:t>1,3834</w:t>
            </w:r>
          </w:p>
        </w:tc>
      </w:tr>
      <w:tr w:rsidR="0056098A" w:rsidRPr="0054190F" w14:paraId="04D79F7C" w14:textId="77777777" w:rsidTr="0056098A">
        <w:trPr>
          <w:jc w:val="center"/>
        </w:trPr>
        <w:tc>
          <w:tcPr>
            <w:tcW w:w="1724" w:type="dxa"/>
            <w:tcMar>
              <w:top w:w="0" w:type="dxa"/>
              <w:left w:w="108" w:type="dxa"/>
              <w:bottom w:w="0" w:type="dxa"/>
              <w:right w:w="108" w:type="dxa"/>
            </w:tcMar>
            <w:vAlign w:val="center"/>
            <w:hideMark/>
          </w:tcPr>
          <w:p w14:paraId="7AE71130" w14:textId="77777777" w:rsidR="0056098A" w:rsidRPr="0054190F" w:rsidRDefault="0056098A" w:rsidP="0056098A">
            <w:pPr>
              <w:spacing w:after="0" w:line="240" w:lineRule="auto"/>
              <w:ind w:right="38"/>
              <w:rPr>
                <w:rFonts w:ascii="Times New Roman" w:hAnsi="Times New Roman"/>
              </w:rPr>
            </w:pPr>
            <w:r w:rsidRPr="0054190F">
              <w:rPr>
                <w:rFonts w:ascii="Times New Roman" w:hAnsi="Times New Roman"/>
                <w:bCs/>
              </w:rPr>
              <w:lastRenderedPageBreak/>
              <w:t>Mokytojas metodininkas</w:t>
            </w:r>
          </w:p>
        </w:tc>
        <w:tc>
          <w:tcPr>
            <w:tcW w:w="1106" w:type="dxa"/>
            <w:tcMar>
              <w:top w:w="0" w:type="dxa"/>
              <w:left w:w="108" w:type="dxa"/>
              <w:bottom w:w="0" w:type="dxa"/>
              <w:right w:w="108" w:type="dxa"/>
            </w:tcMar>
            <w:vAlign w:val="center"/>
            <w:hideMark/>
          </w:tcPr>
          <w:p w14:paraId="0D8B69E2" w14:textId="77777777" w:rsidR="0056098A" w:rsidRPr="0056098A" w:rsidRDefault="0056098A" w:rsidP="0056098A">
            <w:pPr>
              <w:spacing w:after="0" w:line="240" w:lineRule="auto"/>
              <w:ind w:right="38" w:firstLine="62"/>
              <w:jc w:val="center"/>
              <w:rPr>
                <w:rFonts w:ascii="Times New Roman" w:hAnsi="Times New Roman"/>
                <w:sz w:val="24"/>
                <w:szCs w:val="24"/>
              </w:rPr>
            </w:pPr>
          </w:p>
        </w:tc>
        <w:tc>
          <w:tcPr>
            <w:tcW w:w="1134" w:type="dxa"/>
            <w:tcMar>
              <w:top w:w="0" w:type="dxa"/>
              <w:left w:w="108" w:type="dxa"/>
              <w:bottom w:w="0" w:type="dxa"/>
              <w:right w:w="108" w:type="dxa"/>
            </w:tcMar>
            <w:vAlign w:val="center"/>
            <w:hideMark/>
          </w:tcPr>
          <w:p w14:paraId="3869B7ED" w14:textId="77777777" w:rsidR="0056098A" w:rsidRPr="0056098A" w:rsidRDefault="0056098A" w:rsidP="0056098A">
            <w:pPr>
              <w:spacing w:after="0" w:line="240" w:lineRule="auto"/>
              <w:ind w:right="38" w:firstLine="62"/>
              <w:jc w:val="center"/>
              <w:rPr>
                <w:rFonts w:ascii="Times New Roman" w:hAnsi="Times New Roman"/>
                <w:sz w:val="24"/>
                <w:szCs w:val="24"/>
              </w:rPr>
            </w:pPr>
          </w:p>
        </w:tc>
        <w:tc>
          <w:tcPr>
            <w:tcW w:w="1134" w:type="dxa"/>
            <w:tcMar>
              <w:top w:w="0" w:type="dxa"/>
              <w:left w:w="108" w:type="dxa"/>
              <w:bottom w:w="0" w:type="dxa"/>
              <w:right w:w="108" w:type="dxa"/>
            </w:tcMar>
            <w:vAlign w:val="center"/>
            <w:hideMark/>
          </w:tcPr>
          <w:p w14:paraId="4AC1DB1C" w14:textId="3768C957" w:rsidR="0056098A" w:rsidRPr="0056098A" w:rsidRDefault="0056098A" w:rsidP="0056098A">
            <w:pPr>
              <w:spacing w:after="0" w:line="240" w:lineRule="auto"/>
              <w:ind w:right="38"/>
              <w:jc w:val="center"/>
              <w:rPr>
                <w:rFonts w:ascii="Times New Roman" w:hAnsi="Times New Roman"/>
                <w:sz w:val="24"/>
                <w:szCs w:val="24"/>
              </w:rPr>
            </w:pPr>
            <w:r w:rsidRPr="0056098A">
              <w:rPr>
                <w:rFonts w:ascii="Times New Roman" w:hAnsi="Times New Roman"/>
                <w:sz w:val="24"/>
                <w:szCs w:val="24"/>
              </w:rPr>
              <w:t>1,3967</w:t>
            </w:r>
          </w:p>
        </w:tc>
        <w:tc>
          <w:tcPr>
            <w:tcW w:w="1134" w:type="dxa"/>
            <w:tcMar>
              <w:top w:w="0" w:type="dxa"/>
              <w:left w:w="108" w:type="dxa"/>
              <w:bottom w:w="0" w:type="dxa"/>
              <w:right w:w="108" w:type="dxa"/>
            </w:tcMar>
            <w:vAlign w:val="center"/>
            <w:hideMark/>
          </w:tcPr>
          <w:p w14:paraId="09FF9D1D" w14:textId="1C1C5A8B" w:rsidR="0056098A" w:rsidRPr="0056098A" w:rsidRDefault="0056098A" w:rsidP="0056098A">
            <w:pPr>
              <w:spacing w:after="0" w:line="240" w:lineRule="auto"/>
              <w:ind w:right="38"/>
              <w:jc w:val="center"/>
              <w:rPr>
                <w:rFonts w:ascii="Times New Roman" w:hAnsi="Times New Roman"/>
                <w:sz w:val="24"/>
                <w:szCs w:val="24"/>
              </w:rPr>
            </w:pPr>
            <w:r w:rsidRPr="0056098A">
              <w:rPr>
                <w:rFonts w:ascii="Times New Roman" w:hAnsi="Times New Roman"/>
                <w:sz w:val="24"/>
                <w:szCs w:val="24"/>
              </w:rPr>
              <w:t>1,4216</w:t>
            </w:r>
          </w:p>
        </w:tc>
        <w:tc>
          <w:tcPr>
            <w:tcW w:w="1134" w:type="dxa"/>
            <w:tcMar>
              <w:top w:w="0" w:type="dxa"/>
              <w:left w:w="108" w:type="dxa"/>
              <w:bottom w:w="0" w:type="dxa"/>
              <w:right w:w="108" w:type="dxa"/>
            </w:tcMar>
            <w:vAlign w:val="center"/>
            <w:hideMark/>
          </w:tcPr>
          <w:p w14:paraId="2E3B1024" w14:textId="179791B3" w:rsidR="0056098A" w:rsidRPr="0056098A" w:rsidRDefault="0056098A" w:rsidP="0056098A">
            <w:pPr>
              <w:spacing w:after="0" w:line="240" w:lineRule="auto"/>
              <w:ind w:right="38"/>
              <w:jc w:val="center"/>
              <w:rPr>
                <w:rFonts w:ascii="Times New Roman" w:hAnsi="Times New Roman"/>
                <w:sz w:val="24"/>
                <w:szCs w:val="24"/>
              </w:rPr>
            </w:pPr>
            <w:r w:rsidRPr="0056098A">
              <w:rPr>
                <w:rFonts w:ascii="Times New Roman" w:hAnsi="Times New Roman"/>
                <w:sz w:val="24"/>
                <w:szCs w:val="24"/>
              </w:rPr>
              <w:t>1,4669</w:t>
            </w:r>
          </w:p>
        </w:tc>
        <w:tc>
          <w:tcPr>
            <w:tcW w:w="1134" w:type="dxa"/>
            <w:tcMar>
              <w:top w:w="0" w:type="dxa"/>
              <w:left w:w="108" w:type="dxa"/>
              <w:bottom w:w="0" w:type="dxa"/>
              <w:right w:w="108" w:type="dxa"/>
            </w:tcMar>
            <w:vAlign w:val="center"/>
            <w:hideMark/>
          </w:tcPr>
          <w:p w14:paraId="2AE70E2B" w14:textId="742B0DFA" w:rsidR="0056098A" w:rsidRPr="0056098A" w:rsidRDefault="0056098A" w:rsidP="0056098A">
            <w:pPr>
              <w:spacing w:after="0" w:line="240" w:lineRule="auto"/>
              <w:ind w:right="38"/>
              <w:jc w:val="center"/>
              <w:rPr>
                <w:rFonts w:ascii="Times New Roman" w:hAnsi="Times New Roman"/>
                <w:sz w:val="24"/>
                <w:szCs w:val="24"/>
              </w:rPr>
            </w:pPr>
            <w:r w:rsidRPr="0056098A">
              <w:rPr>
                <w:rFonts w:ascii="Times New Roman" w:hAnsi="Times New Roman"/>
                <w:sz w:val="24"/>
                <w:szCs w:val="24"/>
              </w:rPr>
              <w:t>1,4730</w:t>
            </w:r>
          </w:p>
        </w:tc>
        <w:tc>
          <w:tcPr>
            <w:tcW w:w="1134" w:type="dxa"/>
            <w:tcMar>
              <w:top w:w="0" w:type="dxa"/>
              <w:left w:w="108" w:type="dxa"/>
              <w:bottom w:w="0" w:type="dxa"/>
              <w:right w:w="108" w:type="dxa"/>
            </w:tcMar>
            <w:vAlign w:val="center"/>
            <w:hideMark/>
          </w:tcPr>
          <w:p w14:paraId="7D176055" w14:textId="2A2B76AC" w:rsidR="0056098A" w:rsidRPr="0056098A" w:rsidRDefault="0056098A" w:rsidP="0056098A">
            <w:pPr>
              <w:spacing w:after="0" w:line="240" w:lineRule="auto"/>
              <w:ind w:right="38"/>
              <w:jc w:val="center"/>
              <w:rPr>
                <w:rFonts w:ascii="Times New Roman" w:hAnsi="Times New Roman"/>
                <w:sz w:val="24"/>
                <w:szCs w:val="24"/>
              </w:rPr>
            </w:pPr>
            <w:r w:rsidRPr="0056098A">
              <w:rPr>
                <w:rFonts w:ascii="Times New Roman" w:hAnsi="Times New Roman"/>
                <w:sz w:val="24"/>
                <w:szCs w:val="24"/>
              </w:rPr>
              <w:t>1,4832</w:t>
            </w:r>
          </w:p>
        </w:tc>
      </w:tr>
      <w:tr w:rsidR="0056098A" w:rsidRPr="0054190F" w14:paraId="6127F4F0" w14:textId="77777777" w:rsidTr="0056098A">
        <w:trPr>
          <w:jc w:val="center"/>
        </w:trPr>
        <w:tc>
          <w:tcPr>
            <w:tcW w:w="1724" w:type="dxa"/>
            <w:tcMar>
              <w:top w:w="0" w:type="dxa"/>
              <w:left w:w="108" w:type="dxa"/>
              <w:bottom w:w="0" w:type="dxa"/>
              <w:right w:w="108" w:type="dxa"/>
            </w:tcMar>
            <w:vAlign w:val="center"/>
            <w:hideMark/>
          </w:tcPr>
          <w:p w14:paraId="5F0DFC3C" w14:textId="77777777" w:rsidR="0056098A" w:rsidRPr="0054190F" w:rsidRDefault="0056098A" w:rsidP="0056098A">
            <w:pPr>
              <w:spacing w:after="0" w:line="240" w:lineRule="auto"/>
              <w:ind w:right="38"/>
              <w:rPr>
                <w:rFonts w:ascii="Times New Roman" w:hAnsi="Times New Roman"/>
              </w:rPr>
            </w:pPr>
            <w:r w:rsidRPr="0054190F">
              <w:rPr>
                <w:rFonts w:ascii="Times New Roman" w:hAnsi="Times New Roman"/>
                <w:bCs/>
              </w:rPr>
              <w:t>Mokytojas ekspertas</w:t>
            </w:r>
          </w:p>
        </w:tc>
        <w:tc>
          <w:tcPr>
            <w:tcW w:w="1106" w:type="dxa"/>
            <w:tcMar>
              <w:top w:w="0" w:type="dxa"/>
              <w:left w:w="108" w:type="dxa"/>
              <w:bottom w:w="0" w:type="dxa"/>
              <w:right w:w="108" w:type="dxa"/>
            </w:tcMar>
            <w:vAlign w:val="center"/>
            <w:hideMark/>
          </w:tcPr>
          <w:p w14:paraId="36927FBC" w14:textId="77777777" w:rsidR="0056098A" w:rsidRPr="0056098A" w:rsidRDefault="0056098A" w:rsidP="0056098A">
            <w:pPr>
              <w:spacing w:after="0" w:line="240" w:lineRule="auto"/>
              <w:ind w:right="38" w:firstLine="62"/>
              <w:jc w:val="center"/>
              <w:rPr>
                <w:rFonts w:ascii="Times New Roman" w:hAnsi="Times New Roman"/>
                <w:sz w:val="24"/>
                <w:szCs w:val="24"/>
              </w:rPr>
            </w:pPr>
          </w:p>
        </w:tc>
        <w:tc>
          <w:tcPr>
            <w:tcW w:w="1134" w:type="dxa"/>
            <w:tcMar>
              <w:top w:w="0" w:type="dxa"/>
              <w:left w:w="108" w:type="dxa"/>
              <w:bottom w:w="0" w:type="dxa"/>
              <w:right w:w="108" w:type="dxa"/>
            </w:tcMar>
            <w:vAlign w:val="center"/>
            <w:hideMark/>
          </w:tcPr>
          <w:p w14:paraId="2D3B2564" w14:textId="77777777" w:rsidR="0056098A" w:rsidRPr="0056098A" w:rsidRDefault="0056098A" w:rsidP="0056098A">
            <w:pPr>
              <w:spacing w:after="0" w:line="240" w:lineRule="auto"/>
              <w:ind w:right="38" w:firstLine="62"/>
              <w:jc w:val="center"/>
              <w:rPr>
                <w:rFonts w:ascii="Times New Roman" w:hAnsi="Times New Roman"/>
                <w:sz w:val="24"/>
                <w:szCs w:val="24"/>
              </w:rPr>
            </w:pPr>
          </w:p>
        </w:tc>
        <w:tc>
          <w:tcPr>
            <w:tcW w:w="1134" w:type="dxa"/>
            <w:tcMar>
              <w:top w:w="0" w:type="dxa"/>
              <w:left w:w="108" w:type="dxa"/>
              <w:bottom w:w="0" w:type="dxa"/>
              <w:right w:w="108" w:type="dxa"/>
            </w:tcMar>
            <w:vAlign w:val="center"/>
            <w:hideMark/>
          </w:tcPr>
          <w:p w14:paraId="51163BDA" w14:textId="4C6183CB" w:rsidR="0056098A" w:rsidRPr="0056098A" w:rsidRDefault="0056098A" w:rsidP="0056098A">
            <w:pPr>
              <w:spacing w:after="0" w:line="240" w:lineRule="auto"/>
              <w:ind w:right="38"/>
              <w:jc w:val="center"/>
              <w:rPr>
                <w:rFonts w:ascii="Times New Roman" w:hAnsi="Times New Roman"/>
                <w:sz w:val="24"/>
                <w:szCs w:val="24"/>
              </w:rPr>
            </w:pPr>
            <w:r w:rsidRPr="0056098A">
              <w:rPr>
                <w:rFonts w:ascii="Times New Roman" w:hAnsi="Times New Roman"/>
                <w:sz w:val="24"/>
                <w:szCs w:val="24"/>
              </w:rPr>
              <w:t>1,5872</w:t>
            </w:r>
          </w:p>
        </w:tc>
        <w:tc>
          <w:tcPr>
            <w:tcW w:w="1134" w:type="dxa"/>
            <w:tcMar>
              <w:top w:w="0" w:type="dxa"/>
              <w:left w:w="108" w:type="dxa"/>
              <w:bottom w:w="0" w:type="dxa"/>
              <w:right w:w="108" w:type="dxa"/>
            </w:tcMar>
            <w:vAlign w:val="center"/>
            <w:hideMark/>
          </w:tcPr>
          <w:p w14:paraId="5D0301D2" w14:textId="1C2ED7D6" w:rsidR="0056098A" w:rsidRPr="0056098A" w:rsidRDefault="0056098A" w:rsidP="0056098A">
            <w:pPr>
              <w:spacing w:after="0" w:line="240" w:lineRule="auto"/>
              <w:ind w:right="38"/>
              <w:jc w:val="center"/>
              <w:rPr>
                <w:rFonts w:ascii="Times New Roman" w:hAnsi="Times New Roman"/>
                <w:sz w:val="24"/>
                <w:szCs w:val="24"/>
              </w:rPr>
            </w:pPr>
            <w:r w:rsidRPr="0056098A">
              <w:rPr>
                <w:rFonts w:ascii="Times New Roman" w:hAnsi="Times New Roman"/>
                <w:sz w:val="24"/>
                <w:szCs w:val="24"/>
              </w:rPr>
              <w:t>1,6136</w:t>
            </w:r>
          </w:p>
        </w:tc>
        <w:tc>
          <w:tcPr>
            <w:tcW w:w="1134" w:type="dxa"/>
            <w:tcMar>
              <w:top w:w="0" w:type="dxa"/>
              <w:left w:w="108" w:type="dxa"/>
              <w:bottom w:w="0" w:type="dxa"/>
              <w:right w:w="108" w:type="dxa"/>
            </w:tcMar>
            <w:vAlign w:val="center"/>
            <w:hideMark/>
          </w:tcPr>
          <w:p w14:paraId="5769B725" w14:textId="3EDC0D39" w:rsidR="0056098A" w:rsidRPr="0056098A" w:rsidRDefault="0056098A" w:rsidP="0056098A">
            <w:pPr>
              <w:spacing w:after="0" w:line="240" w:lineRule="auto"/>
              <w:ind w:right="38"/>
              <w:jc w:val="center"/>
              <w:rPr>
                <w:rFonts w:ascii="Times New Roman" w:hAnsi="Times New Roman"/>
                <w:sz w:val="24"/>
                <w:szCs w:val="24"/>
              </w:rPr>
            </w:pPr>
            <w:r w:rsidRPr="0056098A">
              <w:rPr>
                <w:rFonts w:ascii="Times New Roman" w:hAnsi="Times New Roman"/>
                <w:sz w:val="24"/>
                <w:szCs w:val="24"/>
              </w:rPr>
              <w:t>1,6547</w:t>
            </w:r>
          </w:p>
        </w:tc>
        <w:tc>
          <w:tcPr>
            <w:tcW w:w="1134" w:type="dxa"/>
            <w:tcMar>
              <w:top w:w="0" w:type="dxa"/>
              <w:left w:w="108" w:type="dxa"/>
              <w:bottom w:w="0" w:type="dxa"/>
              <w:right w:w="108" w:type="dxa"/>
            </w:tcMar>
            <w:vAlign w:val="center"/>
            <w:hideMark/>
          </w:tcPr>
          <w:p w14:paraId="0DA3E8D3" w14:textId="204CAA7C" w:rsidR="0056098A" w:rsidRPr="0056098A" w:rsidRDefault="0056098A" w:rsidP="0056098A">
            <w:pPr>
              <w:spacing w:after="0" w:line="240" w:lineRule="auto"/>
              <w:ind w:right="38"/>
              <w:jc w:val="center"/>
              <w:rPr>
                <w:rFonts w:ascii="Times New Roman" w:hAnsi="Times New Roman"/>
                <w:sz w:val="24"/>
                <w:szCs w:val="24"/>
              </w:rPr>
            </w:pPr>
            <w:r w:rsidRPr="0056098A">
              <w:rPr>
                <w:rFonts w:ascii="Times New Roman" w:hAnsi="Times New Roman"/>
                <w:sz w:val="24"/>
                <w:szCs w:val="24"/>
              </w:rPr>
              <w:t>1,6620</w:t>
            </w:r>
          </w:p>
        </w:tc>
        <w:tc>
          <w:tcPr>
            <w:tcW w:w="1134" w:type="dxa"/>
            <w:tcMar>
              <w:top w:w="0" w:type="dxa"/>
              <w:left w:w="108" w:type="dxa"/>
              <w:bottom w:w="0" w:type="dxa"/>
              <w:right w:w="108" w:type="dxa"/>
            </w:tcMar>
            <w:vAlign w:val="center"/>
            <w:hideMark/>
          </w:tcPr>
          <w:p w14:paraId="6427AD15" w14:textId="68206E7C" w:rsidR="0056098A" w:rsidRPr="0056098A" w:rsidRDefault="0056098A" w:rsidP="0056098A">
            <w:pPr>
              <w:spacing w:after="0" w:line="240" w:lineRule="auto"/>
              <w:ind w:right="38"/>
              <w:jc w:val="center"/>
              <w:rPr>
                <w:rFonts w:ascii="Times New Roman" w:hAnsi="Times New Roman"/>
                <w:sz w:val="24"/>
                <w:szCs w:val="24"/>
              </w:rPr>
            </w:pPr>
            <w:r w:rsidRPr="0056098A">
              <w:rPr>
                <w:rFonts w:ascii="Times New Roman" w:hAnsi="Times New Roman"/>
                <w:sz w:val="24"/>
                <w:szCs w:val="24"/>
              </w:rPr>
              <w:t>1,6693</w:t>
            </w:r>
          </w:p>
        </w:tc>
      </w:tr>
    </w:tbl>
    <w:p w14:paraId="2E37D61F" w14:textId="1CDFD62B" w:rsidR="00CB28B2" w:rsidRDefault="00CB28B2" w:rsidP="00251CCA">
      <w:pPr>
        <w:spacing w:after="0" w:line="240" w:lineRule="auto"/>
        <w:jc w:val="both"/>
        <w:rPr>
          <w:rFonts w:ascii="Times New Roman" w:hAnsi="Times New Roman"/>
          <w:color w:val="000000" w:themeColor="text1"/>
          <w:sz w:val="24"/>
          <w:szCs w:val="24"/>
        </w:rPr>
      </w:pPr>
    </w:p>
    <w:p w14:paraId="0C90DD68" w14:textId="3720458D" w:rsidR="007713E5" w:rsidRDefault="007713E5" w:rsidP="007713E5">
      <w:pPr>
        <w:spacing w:after="0" w:line="240" w:lineRule="auto"/>
        <w:ind w:firstLine="709"/>
        <w:jc w:val="both"/>
        <w:rPr>
          <w:rFonts w:ascii="Times New Roman" w:hAnsi="Times New Roman"/>
          <w:color w:val="000000" w:themeColor="text1"/>
          <w:sz w:val="24"/>
          <w:szCs w:val="24"/>
        </w:rPr>
      </w:pPr>
      <w:r w:rsidRPr="007713E5">
        <w:rPr>
          <w:rFonts w:ascii="Times New Roman" w:hAnsi="Times New Roman"/>
          <w:color w:val="000000" w:themeColor="text1"/>
          <w:sz w:val="24"/>
          <w:szCs w:val="24"/>
        </w:rPr>
        <w:t>32.2</w:t>
      </w:r>
      <w:r>
        <w:rPr>
          <w:rFonts w:ascii="Times New Roman" w:hAnsi="Times New Roman"/>
          <w:color w:val="000000" w:themeColor="text1"/>
          <w:sz w:val="24"/>
          <w:szCs w:val="24"/>
        </w:rPr>
        <w:t>.1. Priešmokyklinių ir ikimokyklinių grupių mokytojams, dirbantiems su specialiuosius ugdymosi poreikių turinčiais vaikais ir su užsieniečių vaikais:</w:t>
      </w:r>
    </w:p>
    <w:p w14:paraId="17E51401" w14:textId="691B5A30" w:rsidR="007713E5" w:rsidRDefault="007713E5" w:rsidP="007713E5">
      <w:pPr>
        <w:spacing w:after="0" w:line="240" w:lineRule="auto"/>
        <w:ind w:firstLine="1276"/>
        <w:jc w:val="both"/>
        <w:rPr>
          <w:rFonts w:ascii="Times New Roman" w:hAnsi="Times New Roman"/>
          <w:color w:val="000000" w:themeColor="text1"/>
          <w:sz w:val="24"/>
          <w:szCs w:val="24"/>
        </w:rPr>
      </w:pPr>
      <w:r w:rsidRPr="007713E5">
        <w:rPr>
          <w:rFonts w:ascii="Times New Roman" w:hAnsi="Times New Roman"/>
          <w:color w:val="000000" w:themeColor="text1"/>
          <w:sz w:val="24"/>
          <w:szCs w:val="24"/>
        </w:rPr>
        <w:t>32.2.1.</w:t>
      </w:r>
      <w:r>
        <w:rPr>
          <w:rFonts w:ascii="Times New Roman" w:hAnsi="Times New Roman"/>
          <w:color w:val="000000" w:themeColor="text1"/>
          <w:sz w:val="24"/>
          <w:szCs w:val="24"/>
        </w:rPr>
        <w:t xml:space="preserve">1. kai klasėje 1-3 vaikai </w:t>
      </w:r>
      <w:r w:rsidR="00CE33CC">
        <w:rPr>
          <w:rFonts w:ascii="Times New Roman" w:hAnsi="Times New Roman"/>
          <w:color w:val="000000" w:themeColor="text1"/>
          <w:sz w:val="24"/>
          <w:szCs w:val="24"/>
        </w:rPr>
        <w:t>1-</w:t>
      </w:r>
      <w:r>
        <w:rPr>
          <w:rFonts w:ascii="Times New Roman" w:hAnsi="Times New Roman"/>
          <w:color w:val="000000" w:themeColor="text1"/>
          <w:sz w:val="24"/>
          <w:szCs w:val="24"/>
        </w:rPr>
        <w:t>3 procentai;</w:t>
      </w:r>
    </w:p>
    <w:p w14:paraId="342855DB" w14:textId="4E1D22B7" w:rsidR="007713E5" w:rsidRPr="00A33AA6" w:rsidRDefault="007713E5" w:rsidP="007713E5">
      <w:pPr>
        <w:spacing w:after="0" w:line="240" w:lineRule="auto"/>
        <w:ind w:firstLine="1276"/>
        <w:jc w:val="both"/>
        <w:rPr>
          <w:rFonts w:ascii="Times New Roman" w:hAnsi="Times New Roman"/>
          <w:color w:val="000000" w:themeColor="text1"/>
          <w:sz w:val="24"/>
          <w:szCs w:val="24"/>
        </w:rPr>
      </w:pPr>
      <w:r w:rsidRPr="007713E5">
        <w:rPr>
          <w:rFonts w:ascii="Times New Roman" w:hAnsi="Times New Roman"/>
          <w:color w:val="000000" w:themeColor="text1"/>
          <w:sz w:val="24"/>
          <w:szCs w:val="24"/>
        </w:rPr>
        <w:t>32.2.1.</w:t>
      </w:r>
      <w:r>
        <w:rPr>
          <w:rFonts w:ascii="Times New Roman" w:hAnsi="Times New Roman"/>
          <w:color w:val="000000" w:themeColor="text1"/>
          <w:sz w:val="24"/>
          <w:szCs w:val="24"/>
        </w:rPr>
        <w:t>2</w:t>
      </w:r>
      <w:r w:rsidRPr="007713E5">
        <w:rPr>
          <w:rFonts w:ascii="Times New Roman" w:hAnsi="Times New Roman"/>
          <w:color w:val="000000" w:themeColor="text1"/>
          <w:sz w:val="24"/>
          <w:szCs w:val="24"/>
        </w:rPr>
        <w:t xml:space="preserve">. kai klasėje </w:t>
      </w:r>
      <w:r>
        <w:rPr>
          <w:rFonts w:ascii="Times New Roman" w:hAnsi="Times New Roman"/>
          <w:color w:val="000000" w:themeColor="text1"/>
          <w:sz w:val="24"/>
          <w:szCs w:val="24"/>
        </w:rPr>
        <w:t>4-6</w:t>
      </w:r>
      <w:r w:rsidRPr="007713E5">
        <w:rPr>
          <w:rFonts w:ascii="Times New Roman" w:hAnsi="Times New Roman"/>
          <w:color w:val="000000" w:themeColor="text1"/>
          <w:sz w:val="24"/>
          <w:szCs w:val="24"/>
        </w:rPr>
        <w:t xml:space="preserve"> vaikai </w:t>
      </w:r>
      <w:r w:rsidR="00CE33CC">
        <w:rPr>
          <w:rFonts w:ascii="Times New Roman" w:hAnsi="Times New Roman"/>
          <w:color w:val="000000" w:themeColor="text1"/>
          <w:sz w:val="24"/>
          <w:szCs w:val="24"/>
        </w:rPr>
        <w:t>4-</w:t>
      </w:r>
      <w:r>
        <w:rPr>
          <w:rFonts w:ascii="Times New Roman" w:hAnsi="Times New Roman"/>
          <w:color w:val="000000" w:themeColor="text1"/>
          <w:sz w:val="24"/>
          <w:szCs w:val="24"/>
        </w:rPr>
        <w:t>6</w:t>
      </w:r>
      <w:r w:rsidRPr="007713E5">
        <w:rPr>
          <w:rFonts w:ascii="Times New Roman" w:hAnsi="Times New Roman"/>
          <w:color w:val="000000" w:themeColor="text1"/>
          <w:sz w:val="24"/>
          <w:szCs w:val="24"/>
        </w:rPr>
        <w:t xml:space="preserve"> procentai</w:t>
      </w:r>
      <w:r>
        <w:rPr>
          <w:rFonts w:ascii="Times New Roman" w:hAnsi="Times New Roman"/>
          <w:color w:val="000000" w:themeColor="text1"/>
          <w:sz w:val="24"/>
          <w:szCs w:val="24"/>
        </w:rPr>
        <w:t>.</w:t>
      </w:r>
    </w:p>
    <w:p w14:paraId="4C4842E6" w14:textId="0D116266" w:rsidR="00C12537" w:rsidRPr="00A33AA6" w:rsidRDefault="00C12537" w:rsidP="00C12537">
      <w:pPr>
        <w:spacing w:after="0" w:line="240" w:lineRule="auto"/>
        <w:ind w:firstLine="709"/>
        <w:jc w:val="both"/>
        <w:rPr>
          <w:rFonts w:ascii="Times New Roman" w:hAnsi="Times New Roman"/>
          <w:color w:val="000000" w:themeColor="text1"/>
          <w:sz w:val="24"/>
          <w:szCs w:val="24"/>
        </w:rPr>
      </w:pPr>
      <w:r w:rsidRPr="00A33AA6">
        <w:rPr>
          <w:rFonts w:ascii="Times New Roman" w:hAnsi="Times New Roman"/>
          <w:color w:val="000000" w:themeColor="text1"/>
          <w:sz w:val="24"/>
          <w:szCs w:val="24"/>
        </w:rPr>
        <w:t>32.3 Darbo sutartyje nustatytos pareiginės algos koeficientai dėl veiklos sudėtingumo mokytojams didinami kiekvienam mokytojui individualiai, atsižvelgiant į šiuos sudėtingumo masto kriterijus:</w:t>
      </w:r>
    </w:p>
    <w:p w14:paraId="0B3B59B5" w14:textId="3A9C2543" w:rsidR="00C12537" w:rsidRPr="00A33AA6" w:rsidRDefault="00C12537" w:rsidP="00C12537">
      <w:pPr>
        <w:spacing w:after="0" w:line="240" w:lineRule="auto"/>
        <w:ind w:firstLine="709"/>
        <w:jc w:val="both"/>
        <w:rPr>
          <w:rFonts w:ascii="Times New Roman" w:hAnsi="Times New Roman"/>
          <w:color w:val="000000" w:themeColor="text1"/>
          <w:sz w:val="24"/>
          <w:szCs w:val="24"/>
          <w:lang w:eastAsia="lt-LT"/>
        </w:rPr>
      </w:pPr>
      <w:r w:rsidRPr="00A33AA6">
        <w:rPr>
          <w:rFonts w:ascii="Times New Roman" w:hAnsi="Times New Roman"/>
          <w:color w:val="000000" w:themeColor="text1"/>
          <w:sz w:val="24"/>
          <w:szCs w:val="24"/>
        </w:rPr>
        <w:t>32.3.1. dalyko „svorį“ – kontaktinių savaitinių valandų skaičių bei v</w:t>
      </w:r>
      <w:r w:rsidRPr="00A33AA6">
        <w:rPr>
          <w:rFonts w:ascii="Times New Roman" w:hAnsi="Times New Roman"/>
          <w:color w:val="000000" w:themeColor="text1"/>
          <w:sz w:val="24"/>
          <w:szCs w:val="24"/>
          <w:lang w:eastAsia="lt-LT"/>
        </w:rPr>
        <w:t>alandų, skiriamų ugdomajai veiklai planuoti, pasiruošti pamokomas, mokinių mokymosi pasiekimams vertinti procentinę išraišką;</w:t>
      </w:r>
    </w:p>
    <w:p w14:paraId="7EED3AA9" w14:textId="209EB354" w:rsidR="00C12537" w:rsidRPr="00A33AA6" w:rsidRDefault="00C12537" w:rsidP="00C12537">
      <w:pPr>
        <w:spacing w:after="0" w:line="240" w:lineRule="auto"/>
        <w:ind w:firstLine="709"/>
        <w:jc w:val="both"/>
        <w:rPr>
          <w:rFonts w:ascii="Times New Roman" w:hAnsi="Times New Roman"/>
          <w:color w:val="000000" w:themeColor="text1"/>
          <w:sz w:val="24"/>
          <w:szCs w:val="24"/>
        </w:rPr>
      </w:pPr>
      <w:r w:rsidRPr="00A33AA6">
        <w:rPr>
          <w:rFonts w:ascii="Times New Roman" w:hAnsi="Times New Roman"/>
          <w:color w:val="000000" w:themeColor="text1"/>
          <w:sz w:val="24"/>
          <w:szCs w:val="24"/>
          <w:lang w:eastAsia="lt-LT"/>
        </w:rPr>
        <w:t xml:space="preserve">32.3.2. mokinių specialiųjų ugdymosi poreikių sudėtingumą – pagal tai, ar mokytojas moko </w:t>
      </w:r>
      <w:r w:rsidRPr="00A33AA6">
        <w:rPr>
          <w:rFonts w:ascii="Times New Roman" w:hAnsi="Times New Roman"/>
          <w:color w:val="000000" w:themeColor="text1"/>
          <w:sz w:val="24"/>
          <w:szCs w:val="24"/>
        </w:rPr>
        <w:t>vidutinių, didelių, labai didelių specialiųjų ugdymosi poreikių turinčius mokinius;</w:t>
      </w:r>
    </w:p>
    <w:p w14:paraId="6DF0514A" w14:textId="5A72C8F7" w:rsidR="00C12537" w:rsidRPr="00A33AA6" w:rsidRDefault="00C12537" w:rsidP="00C12537">
      <w:pPr>
        <w:spacing w:after="0" w:line="240" w:lineRule="auto"/>
        <w:ind w:firstLine="709"/>
        <w:jc w:val="both"/>
        <w:rPr>
          <w:rFonts w:ascii="Times New Roman" w:hAnsi="Times New Roman"/>
          <w:color w:val="000000" w:themeColor="text1"/>
          <w:sz w:val="24"/>
          <w:szCs w:val="24"/>
        </w:rPr>
      </w:pPr>
      <w:r w:rsidRPr="00A33AA6">
        <w:rPr>
          <w:rFonts w:ascii="Times New Roman" w:hAnsi="Times New Roman"/>
          <w:color w:val="000000" w:themeColor="text1"/>
          <w:sz w:val="24"/>
          <w:szCs w:val="24"/>
        </w:rPr>
        <w:t xml:space="preserve">32.3.4.  pagal tai, ar mokytojas moko mokinį, kuriam dėl ligos ar patologinės būklės skirtas mokymas namuose; </w:t>
      </w:r>
    </w:p>
    <w:p w14:paraId="16BB3CFE" w14:textId="6896A1AD" w:rsidR="00C12537" w:rsidRDefault="00C12537" w:rsidP="00A33AA6">
      <w:pPr>
        <w:spacing w:after="0" w:line="240" w:lineRule="auto"/>
        <w:ind w:firstLine="709"/>
        <w:jc w:val="both"/>
        <w:rPr>
          <w:rFonts w:ascii="Times New Roman" w:hAnsi="Times New Roman"/>
          <w:color w:val="000000" w:themeColor="text1"/>
          <w:sz w:val="24"/>
          <w:szCs w:val="24"/>
        </w:rPr>
      </w:pPr>
      <w:r w:rsidRPr="00A33AA6">
        <w:rPr>
          <w:rFonts w:ascii="Times New Roman" w:hAnsi="Times New Roman"/>
          <w:color w:val="000000" w:themeColor="text1"/>
          <w:sz w:val="24"/>
          <w:szCs w:val="24"/>
        </w:rPr>
        <w:t xml:space="preserve">32.3.5. pagal tai, ar mokytojas moko </w:t>
      </w:r>
      <w:r w:rsidRPr="00A33AA6">
        <w:rPr>
          <w:rStyle w:val="normal-h"/>
          <w:rFonts w:ascii="Times New Roman" w:hAnsi="Times New Roman"/>
          <w:color w:val="000000" w:themeColor="text1"/>
          <w:sz w:val="24"/>
          <w:szCs w:val="24"/>
        </w:rPr>
        <w:t>vieną ir daugiau užsieniečių, atvykusių gyventi į Lietuvos Respubliką, nemokančių valstybinės kalbos, dvejus metus</w:t>
      </w:r>
      <w:r w:rsidR="00A33AA6">
        <w:rPr>
          <w:rStyle w:val="normal-h"/>
          <w:rFonts w:ascii="Times New Roman" w:hAnsi="Times New Roman"/>
          <w:color w:val="000000" w:themeColor="text1"/>
          <w:sz w:val="24"/>
          <w:szCs w:val="24"/>
        </w:rPr>
        <w:t xml:space="preserve"> nuo mokinio mokymosi pradžios.</w:t>
      </w:r>
    </w:p>
    <w:p w14:paraId="7B372B25" w14:textId="65DC5C96" w:rsidR="00A81BBC" w:rsidRDefault="00310C2F" w:rsidP="00251CCA">
      <w:pPr>
        <w:spacing w:after="0" w:line="240" w:lineRule="auto"/>
        <w:ind w:firstLine="709"/>
        <w:jc w:val="both"/>
        <w:rPr>
          <w:rFonts w:ascii="Times New Roman" w:hAnsi="Times New Roman"/>
          <w:color w:val="000000" w:themeColor="text1"/>
          <w:sz w:val="24"/>
          <w:szCs w:val="24"/>
        </w:rPr>
      </w:pPr>
      <w:r w:rsidRPr="00CD24E9">
        <w:rPr>
          <w:rFonts w:ascii="Times New Roman" w:hAnsi="Times New Roman"/>
          <w:color w:val="000000" w:themeColor="text1"/>
          <w:sz w:val="24"/>
          <w:szCs w:val="24"/>
        </w:rPr>
        <w:t>32</w:t>
      </w:r>
      <w:r w:rsidR="00D15449">
        <w:rPr>
          <w:rFonts w:ascii="Times New Roman" w:hAnsi="Times New Roman"/>
          <w:color w:val="000000" w:themeColor="text1"/>
          <w:sz w:val="24"/>
          <w:szCs w:val="24"/>
        </w:rPr>
        <w:t>.4</w:t>
      </w:r>
      <w:r w:rsidR="006140BC" w:rsidRPr="00CD24E9">
        <w:rPr>
          <w:rFonts w:ascii="Times New Roman" w:hAnsi="Times New Roman"/>
          <w:color w:val="000000" w:themeColor="text1"/>
          <w:sz w:val="24"/>
          <w:szCs w:val="24"/>
        </w:rPr>
        <w:t>. s</w:t>
      </w:r>
      <w:r w:rsidR="005F115A" w:rsidRPr="00CD24E9">
        <w:rPr>
          <w:rFonts w:ascii="Times New Roman" w:hAnsi="Times New Roman"/>
          <w:color w:val="000000" w:themeColor="text1"/>
          <w:sz w:val="24"/>
          <w:szCs w:val="24"/>
        </w:rPr>
        <w:t>ocialini</w:t>
      </w:r>
      <w:r w:rsidR="003C2BAA">
        <w:rPr>
          <w:rFonts w:ascii="Times New Roman" w:hAnsi="Times New Roman"/>
          <w:color w:val="000000" w:themeColor="text1"/>
          <w:sz w:val="24"/>
          <w:szCs w:val="24"/>
        </w:rPr>
        <w:t>ų</w:t>
      </w:r>
      <w:r w:rsidR="005F115A" w:rsidRPr="00CD24E9">
        <w:rPr>
          <w:rFonts w:ascii="Times New Roman" w:hAnsi="Times New Roman"/>
          <w:color w:val="000000" w:themeColor="text1"/>
          <w:sz w:val="24"/>
          <w:szCs w:val="24"/>
        </w:rPr>
        <w:t xml:space="preserve"> pedagog</w:t>
      </w:r>
      <w:r w:rsidR="003C2BAA">
        <w:rPr>
          <w:rFonts w:ascii="Times New Roman" w:hAnsi="Times New Roman"/>
          <w:color w:val="000000" w:themeColor="text1"/>
          <w:sz w:val="24"/>
          <w:szCs w:val="24"/>
        </w:rPr>
        <w:t>ų</w:t>
      </w:r>
      <w:r w:rsidR="00A24642">
        <w:rPr>
          <w:rFonts w:ascii="Times New Roman" w:hAnsi="Times New Roman"/>
          <w:color w:val="000000" w:themeColor="text1"/>
          <w:sz w:val="24"/>
          <w:szCs w:val="24"/>
        </w:rPr>
        <w:t>, psichologo asistentų</w:t>
      </w:r>
      <w:r w:rsidR="00DC7A45">
        <w:rPr>
          <w:rFonts w:ascii="Times New Roman" w:hAnsi="Times New Roman"/>
          <w:color w:val="000000" w:themeColor="text1"/>
          <w:sz w:val="24"/>
          <w:szCs w:val="24"/>
        </w:rPr>
        <w:t xml:space="preserve"> ir psichologų</w:t>
      </w:r>
      <w:r w:rsidR="00AC2D04">
        <w:rPr>
          <w:rFonts w:ascii="Times New Roman" w:hAnsi="Times New Roman"/>
          <w:color w:val="000000" w:themeColor="text1"/>
          <w:sz w:val="24"/>
          <w:szCs w:val="24"/>
        </w:rPr>
        <w:t xml:space="preserve"> </w:t>
      </w:r>
      <w:r w:rsidR="00AC2D04" w:rsidRPr="00CD24E9">
        <w:rPr>
          <w:rFonts w:ascii="Times New Roman" w:hAnsi="Times New Roman"/>
          <w:color w:val="000000" w:themeColor="text1"/>
          <w:sz w:val="24"/>
          <w:szCs w:val="24"/>
        </w:rPr>
        <w:t>pareiginės algos koeficientai</w:t>
      </w:r>
      <w:r w:rsidR="00D42C42" w:rsidRPr="00CD24E9">
        <w:rPr>
          <w:rFonts w:ascii="Times New Roman" w:hAnsi="Times New Roman"/>
          <w:color w:val="000000" w:themeColor="text1"/>
          <w:sz w:val="24"/>
          <w:szCs w:val="24"/>
        </w:rPr>
        <w:t>:</w:t>
      </w:r>
    </w:p>
    <w:p w14:paraId="78A84E72" w14:textId="7F28070D" w:rsidR="00185240" w:rsidRDefault="00185240" w:rsidP="00251CCA">
      <w:pPr>
        <w:spacing w:after="0" w:line="240" w:lineRule="auto"/>
        <w:ind w:firstLine="709"/>
        <w:jc w:val="both"/>
        <w:rPr>
          <w:rFonts w:ascii="Times New Roman" w:hAnsi="Times New Roman"/>
          <w:color w:val="000000" w:themeColor="text1"/>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8"/>
        <w:gridCol w:w="993"/>
        <w:gridCol w:w="1134"/>
        <w:gridCol w:w="992"/>
        <w:gridCol w:w="1134"/>
        <w:gridCol w:w="1134"/>
        <w:gridCol w:w="992"/>
        <w:gridCol w:w="992"/>
      </w:tblGrid>
      <w:tr w:rsidR="00185240" w:rsidRPr="00185240" w14:paraId="5B012E75" w14:textId="77777777" w:rsidTr="00185240">
        <w:trPr>
          <w:trHeight w:val="275"/>
        </w:trPr>
        <w:tc>
          <w:tcPr>
            <w:tcW w:w="226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AFDA09" w14:textId="77777777" w:rsidR="00185240" w:rsidRPr="00185240" w:rsidRDefault="00185240" w:rsidP="00185240">
            <w:pPr>
              <w:spacing w:after="0" w:line="240" w:lineRule="auto"/>
              <w:jc w:val="center"/>
              <w:rPr>
                <w:rFonts w:ascii="Times New Roman" w:hAnsi="Times New Roman"/>
              </w:rPr>
            </w:pPr>
            <w:r w:rsidRPr="00185240">
              <w:rPr>
                <w:rFonts w:ascii="Times New Roman" w:hAnsi="Times New Roman"/>
              </w:rPr>
              <w:t>Kvalifikacinė</w:t>
            </w:r>
          </w:p>
          <w:p w14:paraId="034C6B8E" w14:textId="77777777" w:rsidR="00185240" w:rsidRPr="00185240" w:rsidRDefault="00185240" w:rsidP="00185240">
            <w:pPr>
              <w:spacing w:after="0" w:line="240" w:lineRule="auto"/>
              <w:jc w:val="center"/>
              <w:rPr>
                <w:rFonts w:ascii="Times New Roman" w:hAnsi="Times New Roman"/>
              </w:rPr>
            </w:pPr>
            <w:r w:rsidRPr="00185240">
              <w:rPr>
                <w:rFonts w:ascii="Times New Roman" w:hAnsi="Times New Roman"/>
              </w:rPr>
              <w:t>kategorija</w:t>
            </w:r>
          </w:p>
        </w:tc>
        <w:tc>
          <w:tcPr>
            <w:tcW w:w="7371"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C6E9B9" w14:textId="77777777" w:rsidR="00185240" w:rsidRPr="00185240" w:rsidRDefault="00185240" w:rsidP="00185240">
            <w:pPr>
              <w:spacing w:after="0" w:line="240" w:lineRule="auto"/>
              <w:jc w:val="center"/>
              <w:rPr>
                <w:rFonts w:ascii="Times New Roman" w:hAnsi="Times New Roman"/>
              </w:rPr>
            </w:pPr>
            <w:r w:rsidRPr="00185240">
              <w:rPr>
                <w:rFonts w:ascii="Times New Roman" w:hAnsi="Times New Roman"/>
                <w:bCs/>
              </w:rPr>
              <w:t>Pareiginės algos k</w:t>
            </w:r>
            <w:r w:rsidRPr="00185240">
              <w:rPr>
                <w:rFonts w:ascii="Times New Roman" w:hAnsi="Times New Roman"/>
              </w:rPr>
              <w:t>oeficientai</w:t>
            </w:r>
          </w:p>
        </w:tc>
      </w:tr>
      <w:tr w:rsidR="00185240" w:rsidRPr="00185240" w14:paraId="6B299650" w14:textId="77777777" w:rsidTr="00185240">
        <w:trPr>
          <w:trHeight w:val="275"/>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57601D96" w14:textId="77777777" w:rsidR="00185240" w:rsidRPr="00185240" w:rsidRDefault="00185240" w:rsidP="00185240">
            <w:pPr>
              <w:spacing w:after="0" w:line="240" w:lineRule="auto"/>
              <w:jc w:val="center"/>
              <w:rPr>
                <w:rFonts w:ascii="Times New Roman" w:hAnsi="Times New Roman"/>
              </w:rPr>
            </w:pPr>
          </w:p>
        </w:tc>
        <w:tc>
          <w:tcPr>
            <w:tcW w:w="7371"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5BF097" w14:textId="77777777" w:rsidR="00185240" w:rsidRPr="00185240" w:rsidRDefault="00185240" w:rsidP="00185240">
            <w:pPr>
              <w:spacing w:after="0" w:line="240" w:lineRule="auto"/>
              <w:jc w:val="center"/>
              <w:rPr>
                <w:rFonts w:ascii="Times New Roman" w:hAnsi="Times New Roman"/>
              </w:rPr>
            </w:pPr>
            <w:r w:rsidRPr="00185240">
              <w:rPr>
                <w:rFonts w:ascii="Times New Roman" w:hAnsi="Times New Roman"/>
              </w:rPr>
              <w:t>Pedagoginio darbo stažas (metais)</w:t>
            </w:r>
          </w:p>
        </w:tc>
      </w:tr>
      <w:tr w:rsidR="00185240" w:rsidRPr="00185240" w14:paraId="099D7829" w14:textId="77777777" w:rsidTr="00185240">
        <w:trPr>
          <w:trHeight w:val="1121"/>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35786383" w14:textId="77777777" w:rsidR="00185240" w:rsidRPr="00185240" w:rsidRDefault="00185240" w:rsidP="00185240">
            <w:pPr>
              <w:spacing w:after="0" w:line="240" w:lineRule="auto"/>
              <w:jc w:val="cente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8E7A85" w14:textId="77777777" w:rsidR="00185240" w:rsidRPr="00185240" w:rsidRDefault="00185240" w:rsidP="00185240">
            <w:pPr>
              <w:spacing w:after="0" w:line="240" w:lineRule="auto"/>
              <w:jc w:val="center"/>
              <w:rPr>
                <w:rFonts w:ascii="Times New Roman" w:hAnsi="Times New Roman"/>
              </w:rPr>
            </w:pPr>
            <w:r w:rsidRPr="00185240">
              <w:rPr>
                <w:rFonts w:ascii="Times New Roman" w:hAnsi="Times New Roman"/>
              </w:rPr>
              <w:t>iki 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FF29AB" w14:textId="77777777" w:rsidR="00185240" w:rsidRPr="00185240" w:rsidRDefault="00185240" w:rsidP="00185240">
            <w:pPr>
              <w:spacing w:after="0" w:line="240" w:lineRule="auto"/>
              <w:jc w:val="center"/>
              <w:rPr>
                <w:rFonts w:ascii="Times New Roman" w:hAnsi="Times New Roman"/>
              </w:rPr>
            </w:pPr>
            <w:r w:rsidRPr="00185240">
              <w:rPr>
                <w:rFonts w:ascii="Times New Roman" w:hAnsi="Times New Roman"/>
              </w:rPr>
              <w:t>nuo daugiau kaip 2 iki 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EE4770" w14:textId="77777777" w:rsidR="00185240" w:rsidRPr="00185240" w:rsidRDefault="00185240" w:rsidP="00185240">
            <w:pPr>
              <w:spacing w:after="0" w:line="240" w:lineRule="auto"/>
              <w:jc w:val="center"/>
              <w:rPr>
                <w:rFonts w:ascii="Times New Roman" w:hAnsi="Times New Roman"/>
              </w:rPr>
            </w:pPr>
            <w:r w:rsidRPr="00185240">
              <w:rPr>
                <w:rFonts w:ascii="Times New Roman" w:hAnsi="Times New Roman"/>
              </w:rPr>
              <w:t>nuo daugiau kaip 5 iki 10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373DA5" w14:textId="77777777" w:rsidR="00185240" w:rsidRPr="00185240" w:rsidRDefault="00185240" w:rsidP="00185240">
            <w:pPr>
              <w:spacing w:after="0" w:line="240" w:lineRule="auto"/>
              <w:jc w:val="center"/>
              <w:rPr>
                <w:rFonts w:ascii="Times New Roman" w:hAnsi="Times New Roman"/>
              </w:rPr>
            </w:pPr>
            <w:r w:rsidRPr="00185240">
              <w:rPr>
                <w:rFonts w:ascii="Times New Roman" w:hAnsi="Times New Roman"/>
              </w:rPr>
              <w:t>nuo daugiau kaip 10 iki 15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44EF5B" w14:textId="77777777" w:rsidR="00185240" w:rsidRPr="00185240" w:rsidRDefault="00185240" w:rsidP="00185240">
            <w:pPr>
              <w:spacing w:after="0" w:line="240" w:lineRule="auto"/>
              <w:jc w:val="center"/>
              <w:rPr>
                <w:rFonts w:ascii="Times New Roman" w:hAnsi="Times New Roman"/>
              </w:rPr>
            </w:pPr>
            <w:r w:rsidRPr="00185240">
              <w:rPr>
                <w:rFonts w:ascii="Times New Roman" w:hAnsi="Times New Roman"/>
              </w:rPr>
              <w:t>nuo daugiau kaip 15 iki 20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9F5F2F" w14:textId="77777777" w:rsidR="00185240" w:rsidRPr="00185240" w:rsidRDefault="00185240" w:rsidP="00185240">
            <w:pPr>
              <w:spacing w:after="0" w:line="240" w:lineRule="auto"/>
              <w:jc w:val="center"/>
              <w:rPr>
                <w:rFonts w:ascii="Times New Roman" w:hAnsi="Times New Roman"/>
              </w:rPr>
            </w:pPr>
            <w:r w:rsidRPr="00185240">
              <w:rPr>
                <w:rFonts w:ascii="Times New Roman" w:hAnsi="Times New Roman"/>
              </w:rPr>
              <w:t>nuo daugiau kaip 20 iki 25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1361D8" w14:textId="77777777" w:rsidR="00185240" w:rsidRPr="00185240" w:rsidRDefault="00185240" w:rsidP="00185240">
            <w:pPr>
              <w:spacing w:after="0" w:line="240" w:lineRule="auto"/>
              <w:jc w:val="center"/>
              <w:rPr>
                <w:rFonts w:ascii="Times New Roman" w:hAnsi="Times New Roman"/>
              </w:rPr>
            </w:pPr>
            <w:r w:rsidRPr="00185240">
              <w:rPr>
                <w:rFonts w:ascii="Times New Roman" w:hAnsi="Times New Roman"/>
              </w:rPr>
              <w:t>daugiau kaip 25</w:t>
            </w:r>
          </w:p>
        </w:tc>
      </w:tr>
      <w:tr w:rsidR="00185240" w:rsidRPr="00185240" w14:paraId="1175B2C0" w14:textId="77777777" w:rsidTr="00185240">
        <w:trPr>
          <w:trHeight w:val="319"/>
        </w:trPr>
        <w:tc>
          <w:tcPr>
            <w:tcW w:w="9639"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176474" w14:textId="77777777" w:rsidR="00185240" w:rsidRPr="00185240" w:rsidRDefault="00185240" w:rsidP="00185240">
            <w:pPr>
              <w:spacing w:after="0" w:line="240" w:lineRule="auto"/>
              <w:jc w:val="center"/>
              <w:rPr>
                <w:rFonts w:ascii="Times New Roman" w:hAnsi="Times New Roman"/>
              </w:rPr>
            </w:pPr>
            <w:r w:rsidRPr="00185240">
              <w:rPr>
                <w:rFonts w:ascii="Times New Roman" w:hAnsi="Times New Roman"/>
              </w:rPr>
              <w:t>Nesuteiktos kvalifikacinės kategorijos</w:t>
            </w:r>
          </w:p>
        </w:tc>
      </w:tr>
      <w:tr w:rsidR="00085551" w:rsidRPr="00185240" w14:paraId="1DF4ACEF" w14:textId="77777777" w:rsidTr="00085551">
        <w:trPr>
          <w:trHeight w:val="307"/>
        </w:trPr>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5725EC" w14:textId="77777777" w:rsidR="00085551" w:rsidRPr="00185240" w:rsidRDefault="00085551" w:rsidP="00085551">
            <w:pPr>
              <w:spacing w:after="0" w:line="240" w:lineRule="auto"/>
              <w:rPr>
                <w:rFonts w:ascii="Times New Roman" w:hAnsi="Times New Roman"/>
                <w:lang w:eastAsia="lt-LT"/>
              </w:rPr>
            </w:pPr>
            <w:r w:rsidRPr="00185240">
              <w:rPr>
                <w:rFonts w:ascii="Times New Roman" w:hAnsi="Times New Roman"/>
                <w:lang w:eastAsia="lt-LT"/>
              </w:rPr>
              <w:t>Psichologo asistentas, socialinis pedagogas</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56B517" w14:textId="351F2403" w:rsidR="00085551" w:rsidRPr="00085551" w:rsidRDefault="00085551" w:rsidP="00085551">
            <w:pPr>
              <w:spacing w:after="0" w:line="240" w:lineRule="auto"/>
              <w:jc w:val="center"/>
              <w:rPr>
                <w:rFonts w:ascii="Times New Roman" w:hAnsi="Times New Roman"/>
                <w:sz w:val="24"/>
                <w:szCs w:val="24"/>
              </w:rPr>
            </w:pPr>
            <w:r w:rsidRPr="00085551">
              <w:rPr>
                <w:rFonts w:ascii="Times New Roman" w:hAnsi="Times New Roman"/>
                <w:sz w:val="24"/>
                <w:szCs w:val="24"/>
              </w:rPr>
              <w:t>1,1886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6DEBA0" w14:textId="7854309F" w:rsidR="00085551" w:rsidRPr="00085551" w:rsidRDefault="00085551" w:rsidP="00085551">
            <w:pPr>
              <w:spacing w:after="0" w:line="240" w:lineRule="auto"/>
              <w:jc w:val="center"/>
              <w:rPr>
                <w:rFonts w:ascii="Times New Roman" w:hAnsi="Times New Roman"/>
                <w:sz w:val="24"/>
                <w:szCs w:val="24"/>
              </w:rPr>
            </w:pPr>
            <w:r w:rsidRPr="00085551">
              <w:rPr>
                <w:rFonts w:ascii="Times New Roman" w:hAnsi="Times New Roman"/>
                <w:sz w:val="24"/>
                <w:szCs w:val="24"/>
              </w:rPr>
              <w:t>1,1930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F542C6" w14:textId="5D23F271" w:rsidR="00085551" w:rsidRPr="00085551" w:rsidRDefault="00085551" w:rsidP="00085551">
            <w:pPr>
              <w:spacing w:after="0" w:line="240" w:lineRule="auto"/>
              <w:jc w:val="center"/>
              <w:rPr>
                <w:rFonts w:ascii="Times New Roman" w:hAnsi="Times New Roman"/>
                <w:sz w:val="24"/>
                <w:szCs w:val="24"/>
              </w:rPr>
            </w:pPr>
            <w:r w:rsidRPr="00085551">
              <w:rPr>
                <w:rFonts w:ascii="Times New Roman" w:hAnsi="Times New Roman"/>
                <w:sz w:val="24"/>
                <w:szCs w:val="24"/>
              </w:rPr>
              <w:t>1,2032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0F841E" w14:textId="1E538FCC" w:rsidR="00085551" w:rsidRPr="00085551" w:rsidRDefault="00085551" w:rsidP="00085551">
            <w:pPr>
              <w:spacing w:after="0" w:line="240" w:lineRule="auto"/>
              <w:jc w:val="center"/>
              <w:rPr>
                <w:rFonts w:ascii="Times New Roman" w:hAnsi="Times New Roman"/>
                <w:sz w:val="24"/>
                <w:szCs w:val="24"/>
              </w:rPr>
            </w:pPr>
            <w:r w:rsidRPr="00085551">
              <w:rPr>
                <w:rFonts w:ascii="Times New Roman" w:hAnsi="Times New Roman"/>
                <w:sz w:val="24"/>
                <w:szCs w:val="24"/>
              </w:rPr>
              <w:t>1,2252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4C32BD" w14:textId="1A6F5FD3" w:rsidR="00085551" w:rsidRPr="00085551" w:rsidRDefault="00085551" w:rsidP="00085551">
            <w:pPr>
              <w:spacing w:after="0" w:line="240" w:lineRule="auto"/>
              <w:jc w:val="center"/>
              <w:rPr>
                <w:rFonts w:ascii="Times New Roman" w:hAnsi="Times New Roman"/>
                <w:sz w:val="24"/>
                <w:szCs w:val="24"/>
              </w:rPr>
            </w:pPr>
            <w:r w:rsidRPr="00085551">
              <w:rPr>
                <w:rFonts w:ascii="Times New Roman" w:hAnsi="Times New Roman"/>
                <w:sz w:val="24"/>
                <w:szCs w:val="24"/>
              </w:rPr>
              <w:t>1,2633</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434D35" w14:textId="6E898F81" w:rsidR="00085551" w:rsidRPr="00085551" w:rsidRDefault="00085551" w:rsidP="00085551">
            <w:pPr>
              <w:spacing w:after="0" w:line="240" w:lineRule="auto"/>
              <w:jc w:val="center"/>
              <w:rPr>
                <w:rFonts w:ascii="Times New Roman" w:hAnsi="Times New Roman"/>
                <w:sz w:val="24"/>
                <w:szCs w:val="24"/>
              </w:rPr>
            </w:pPr>
            <w:r w:rsidRPr="00085551">
              <w:rPr>
                <w:rFonts w:ascii="Times New Roman" w:hAnsi="Times New Roman"/>
                <w:sz w:val="24"/>
                <w:szCs w:val="24"/>
              </w:rPr>
              <w:t>1,2676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F5CE36" w14:textId="4B11F095" w:rsidR="00085551" w:rsidRPr="00085551" w:rsidRDefault="00085551" w:rsidP="00085551">
            <w:pPr>
              <w:spacing w:after="0" w:line="240" w:lineRule="auto"/>
              <w:jc w:val="center"/>
              <w:rPr>
                <w:rFonts w:ascii="Times New Roman" w:hAnsi="Times New Roman"/>
                <w:sz w:val="24"/>
                <w:szCs w:val="24"/>
              </w:rPr>
            </w:pPr>
            <w:r w:rsidRPr="00085551">
              <w:rPr>
                <w:rFonts w:ascii="Times New Roman" w:hAnsi="Times New Roman"/>
                <w:sz w:val="24"/>
                <w:szCs w:val="24"/>
              </w:rPr>
              <w:t>1,2750</w:t>
            </w:r>
          </w:p>
        </w:tc>
      </w:tr>
      <w:tr w:rsidR="00185240" w:rsidRPr="00185240" w14:paraId="2E331B72" w14:textId="77777777" w:rsidTr="00185240">
        <w:trPr>
          <w:trHeight w:val="380"/>
        </w:trPr>
        <w:tc>
          <w:tcPr>
            <w:tcW w:w="9639"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9B12F5" w14:textId="77777777" w:rsidR="00185240" w:rsidRPr="00185240" w:rsidRDefault="00185240" w:rsidP="00185240">
            <w:pPr>
              <w:spacing w:after="0" w:line="240" w:lineRule="auto"/>
              <w:jc w:val="center"/>
              <w:rPr>
                <w:rFonts w:ascii="Times New Roman" w:hAnsi="Times New Roman"/>
              </w:rPr>
            </w:pPr>
            <w:r w:rsidRPr="00185240">
              <w:rPr>
                <w:rFonts w:ascii="Times New Roman" w:hAnsi="Times New Roman"/>
              </w:rPr>
              <w:t>Suteiktos kvalifikacinės kategorijos</w:t>
            </w:r>
          </w:p>
        </w:tc>
      </w:tr>
      <w:tr w:rsidR="00085551" w:rsidRPr="00185240" w14:paraId="35976ACF" w14:textId="77777777" w:rsidTr="00085551">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B0A11A" w14:textId="77777777" w:rsidR="00085551" w:rsidRPr="00185240" w:rsidRDefault="00085551" w:rsidP="00085551">
            <w:pPr>
              <w:spacing w:after="0" w:line="240" w:lineRule="auto"/>
              <w:rPr>
                <w:rFonts w:ascii="Times New Roman" w:hAnsi="Times New Roman"/>
                <w:lang w:eastAsia="lt-LT"/>
              </w:rPr>
            </w:pPr>
            <w:r w:rsidRPr="00185240">
              <w:rPr>
                <w:rFonts w:ascii="Times New Roman" w:hAnsi="Times New Roman"/>
                <w:lang w:eastAsia="lt-LT"/>
              </w:rPr>
              <w:t>Socialinis pedagogas,</w:t>
            </w:r>
          </w:p>
          <w:p w14:paraId="08216799" w14:textId="77777777" w:rsidR="00085551" w:rsidRPr="00185240" w:rsidRDefault="00085551" w:rsidP="00085551">
            <w:pPr>
              <w:spacing w:after="0" w:line="240" w:lineRule="auto"/>
              <w:rPr>
                <w:rFonts w:ascii="Times New Roman" w:hAnsi="Times New Roman"/>
              </w:rPr>
            </w:pPr>
            <w:r w:rsidRPr="00185240">
              <w:rPr>
                <w:rFonts w:ascii="Times New Roman" w:hAnsi="Times New Roman"/>
                <w:lang w:eastAsia="lt-LT"/>
              </w:rPr>
              <w:t>ketvirtos kategorijos psichologas</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900385" w14:textId="7605928D" w:rsidR="00085551" w:rsidRPr="00085551" w:rsidRDefault="00085551" w:rsidP="00085551">
            <w:pPr>
              <w:spacing w:after="0" w:line="240" w:lineRule="auto"/>
              <w:jc w:val="center"/>
              <w:rPr>
                <w:rFonts w:ascii="Times New Roman" w:hAnsi="Times New Roman"/>
                <w:sz w:val="24"/>
                <w:szCs w:val="24"/>
              </w:rPr>
            </w:pPr>
            <w:r w:rsidRPr="00085551">
              <w:rPr>
                <w:rFonts w:ascii="Times New Roman" w:hAnsi="Times New Roman"/>
                <w:sz w:val="24"/>
                <w:szCs w:val="24"/>
              </w:rPr>
              <w:t>1,2764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E3BBDE" w14:textId="3A178300" w:rsidR="00085551" w:rsidRPr="00085551" w:rsidRDefault="00085551" w:rsidP="00085551">
            <w:pPr>
              <w:spacing w:after="0" w:line="240" w:lineRule="auto"/>
              <w:jc w:val="center"/>
              <w:rPr>
                <w:rFonts w:ascii="Times New Roman" w:hAnsi="Times New Roman"/>
                <w:sz w:val="24"/>
                <w:szCs w:val="24"/>
              </w:rPr>
            </w:pPr>
            <w:r w:rsidRPr="00085551">
              <w:rPr>
                <w:rFonts w:ascii="Times New Roman" w:hAnsi="Times New Roman"/>
                <w:sz w:val="24"/>
                <w:szCs w:val="24"/>
              </w:rPr>
              <w:t>1,2795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AAF01D" w14:textId="0CC1D3B4" w:rsidR="00085551" w:rsidRPr="00085551" w:rsidRDefault="00085551" w:rsidP="00085551">
            <w:pPr>
              <w:spacing w:after="0" w:line="240" w:lineRule="auto"/>
              <w:jc w:val="center"/>
              <w:rPr>
                <w:rFonts w:ascii="Times New Roman" w:hAnsi="Times New Roman"/>
                <w:sz w:val="24"/>
                <w:szCs w:val="24"/>
              </w:rPr>
            </w:pPr>
            <w:r w:rsidRPr="00085551">
              <w:rPr>
                <w:rFonts w:ascii="Times New Roman" w:hAnsi="Times New Roman"/>
                <w:sz w:val="24"/>
                <w:szCs w:val="24"/>
              </w:rPr>
              <w:t>1,2809</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CA78C8" w14:textId="65BC2154" w:rsidR="00085551" w:rsidRPr="00085551" w:rsidRDefault="00085551" w:rsidP="00085551">
            <w:pPr>
              <w:spacing w:after="0" w:line="240" w:lineRule="auto"/>
              <w:jc w:val="center"/>
              <w:rPr>
                <w:rFonts w:ascii="Times New Roman" w:hAnsi="Times New Roman"/>
                <w:sz w:val="24"/>
                <w:szCs w:val="24"/>
              </w:rPr>
            </w:pPr>
            <w:r w:rsidRPr="00085551">
              <w:rPr>
                <w:rFonts w:ascii="Times New Roman" w:hAnsi="Times New Roman"/>
                <w:sz w:val="24"/>
                <w:szCs w:val="24"/>
              </w:rPr>
              <w:t>1,2881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884807" w14:textId="1FDFAFA8" w:rsidR="00085551" w:rsidRPr="00085551" w:rsidRDefault="00085551" w:rsidP="00085551">
            <w:pPr>
              <w:spacing w:after="0" w:line="240" w:lineRule="auto"/>
              <w:jc w:val="center"/>
              <w:rPr>
                <w:rFonts w:ascii="Times New Roman" w:hAnsi="Times New Roman"/>
                <w:sz w:val="24"/>
                <w:szCs w:val="24"/>
              </w:rPr>
            </w:pPr>
            <w:r w:rsidRPr="00085551">
              <w:rPr>
                <w:rFonts w:ascii="Times New Roman" w:hAnsi="Times New Roman"/>
                <w:sz w:val="24"/>
                <w:szCs w:val="24"/>
              </w:rPr>
              <w:t>1,2912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40174D" w14:textId="545A83DC" w:rsidR="00085551" w:rsidRPr="00085551" w:rsidRDefault="00085551" w:rsidP="00085551">
            <w:pPr>
              <w:spacing w:after="0" w:line="240" w:lineRule="auto"/>
              <w:jc w:val="center"/>
              <w:rPr>
                <w:rFonts w:ascii="Times New Roman" w:hAnsi="Times New Roman"/>
                <w:sz w:val="24"/>
                <w:szCs w:val="24"/>
              </w:rPr>
            </w:pPr>
            <w:r w:rsidRPr="00085551">
              <w:rPr>
                <w:rFonts w:ascii="Times New Roman" w:hAnsi="Times New Roman"/>
                <w:sz w:val="24"/>
                <w:szCs w:val="24"/>
              </w:rPr>
              <w:t>1,2955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CAA7E2" w14:textId="1673E649" w:rsidR="00085551" w:rsidRPr="00085551" w:rsidRDefault="00085551" w:rsidP="00085551">
            <w:pPr>
              <w:spacing w:after="0" w:line="240" w:lineRule="auto"/>
              <w:jc w:val="center"/>
              <w:rPr>
                <w:rFonts w:ascii="Times New Roman" w:hAnsi="Times New Roman"/>
                <w:sz w:val="24"/>
                <w:szCs w:val="24"/>
              </w:rPr>
            </w:pPr>
            <w:r w:rsidRPr="00085551">
              <w:rPr>
                <w:rFonts w:ascii="Times New Roman" w:hAnsi="Times New Roman"/>
                <w:sz w:val="24"/>
                <w:szCs w:val="24"/>
              </w:rPr>
              <w:t>1,3057</w:t>
            </w:r>
          </w:p>
        </w:tc>
      </w:tr>
      <w:tr w:rsidR="00085551" w:rsidRPr="00185240" w14:paraId="1FE1E47C" w14:textId="77777777" w:rsidTr="00085551">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E95BA6" w14:textId="77777777" w:rsidR="00085551" w:rsidRPr="00185240" w:rsidRDefault="00085551" w:rsidP="00085551">
            <w:pPr>
              <w:spacing w:after="0" w:line="240" w:lineRule="auto"/>
              <w:rPr>
                <w:rFonts w:ascii="Times New Roman" w:hAnsi="Times New Roman"/>
                <w:lang w:eastAsia="lt-LT"/>
              </w:rPr>
            </w:pPr>
            <w:r w:rsidRPr="00185240">
              <w:rPr>
                <w:rFonts w:ascii="Times New Roman" w:hAnsi="Times New Roman"/>
                <w:lang w:eastAsia="lt-LT"/>
              </w:rPr>
              <w:t>Vyresnysis socialinis pedagogas,</w:t>
            </w:r>
          </w:p>
          <w:p w14:paraId="6F6D979D" w14:textId="77777777" w:rsidR="00085551" w:rsidRPr="00185240" w:rsidRDefault="00085551" w:rsidP="00085551">
            <w:pPr>
              <w:spacing w:after="0" w:line="240" w:lineRule="auto"/>
              <w:rPr>
                <w:rFonts w:ascii="Times New Roman" w:hAnsi="Times New Roman"/>
              </w:rPr>
            </w:pPr>
            <w:r w:rsidRPr="00185240">
              <w:rPr>
                <w:rFonts w:ascii="Times New Roman" w:hAnsi="Times New Roman"/>
                <w:lang w:eastAsia="lt-LT"/>
              </w:rPr>
              <w:t>trečios kategorijos psichologas</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5E5799" w14:textId="77777777" w:rsidR="00085551" w:rsidRPr="00085551" w:rsidRDefault="00085551" w:rsidP="00085551">
            <w:pPr>
              <w:spacing w:after="0" w:line="240" w:lineRule="auto"/>
              <w:ind w:firstLine="6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536245" w14:textId="52E4168A" w:rsidR="00085551" w:rsidRPr="00085551" w:rsidRDefault="00085551" w:rsidP="00085551">
            <w:pPr>
              <w:spacing w:after="0" w:line="240" w:lineRule="auto"/>
              <w:jc w:val="center"/>
              <w:rPr>
                <w:rFonts w:ascii="Times New Roman" w:hAnsi="Times New Roman"/>
                <w:sz w:val="24"/>
                <w:szCs w:val="24"/>
              </w:rPr>
            </w:pPr>
            <w:r w:rsidRPr="00085551">
              <w:rPr>
                <w:rFonts w:ascii="Times New Roman" w:hAnsi="Times New Roman"/>
                <w:sz w:val="24"/>
                <w:szCs w:val="24"/>
              </w:rPr>
              <w:t>1,3073</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EDDB2A" w14:textId="53E89130" w:rsidR="00085551" w:rsidRPr="00085551" w:rsidRDefault="00085551" w:rsidP="00085551">
            <w:pPr>
              <w:spacing w:after="0" w:line="240" w:lineRule="auto"/>
              <w:jc w:val="center"/>
              <w:rPr>
                <w:rFonts w:ascii="Times New Roman" w:hAnsi="Times New Roman"/>
                <w:sz w:val="24"/>
                <w:szCs w:val="24"/>
              </w:rPr>
            </w:pPr>
            <w:r w:rsidRPr="00085551">
              <w:rPr>
                <w:rFonts w:ascii="Times New Roman" w:hAnsi="Times New Roman"/>
                <w:sz w:val="24"/>
                <w:szCs w:val="24"/>
              </w:rPr>
              <w:t>1,3117</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FDBBE4" w14:textId="30D31482" w:rsidR="00085551" w:rsidRPr="00085551" w:rsidRDefault="00085551" w:rsidP="00085551">
            <w:pPr>
              <w:spacing w:after="0" w:line="240" w:lineRule="auto"/>
              <w:jc w:val="center"/>
              <w:rPr>
                <w:rFonts w:ascii="Times New Roman" w:hAnsi="Times New Roman"/>
                <w:sz w:val="24"/>
                <w:szCs w:val="24"/>
              </w:rPr>
            </w:pPr>
            <w:r w:rsidRPr="00085551">
              <w:rPr>
                <w:rFonts w:ascii="Times New Roman" w:hAnsi="Times New Roman"/>
                <w:sz w:val="24"/>
                <w:szCs w:val="24"/>
              </w:rPr>
              <w:t>1,3176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1DE74E" w14:textId="55A3C41F" w:rsidR="00085551" w:rsidRPr="00085551" w:rsidRDefault="00085551" w:rsidP="00085551">
            <w:pPr>
              <w:spacing w:after="0" w:line="240" w:lineRule="auto"/>
              <w:jc w:val="center"/>
              <w:rPr>
                <w:rFonts w:ascii="Times New Roman" w:hAnsi="Times New Roman"/>
                <w:sz w:val="24"/>
                <w:szCs w:val="24"/>
              </w:rPr>
            </w:pPr>
            <w:r w:rsidRPr="00085551">
              <w:rPr>
                <w:rFonts w:ascii="Times New Roman" w:hAnsi="Times New Roman"/>
                <w:sz w:val="24"/>
                <w:szCs w:val="24"/>
              </w:rPr>
              <w:t>1,3704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3F6E21" w14:textId="6A1323AD" w:rsidR="00085551" w:rsidRPr="00085551" w:rsidRDefault="00085551" w:rsidP="00085551">
            <w:pPr>
              <w:spacing w:after="0" w:line="240" w:lineRule="auto"/>
              <w:jc w:val="center"/>
              <w:rPr>
                <w:rFonts w:ascii="Times New Roman" w:hAnsi="Times New Roman"/>
                <w:sz w:val="24"/>
                <w:szCs w:val="24"/>
              </w:rPr>
            </w:pPr>
            <w:r w:rsidRPr="00085551">
              <w:rPr>
                <w:rFonts w:ascii="Times New Roman" w:hAnsi="Times New Roman"/>
                <w:sz w:val="24"/>
                <w:szCs w:val="24"/>
              </w:rPr>
              <w:t>1,3776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70DD2D" w14:textId="43FC9264" w:rsidR="00085551" w:rsidRPr="00085551" w:rsidRDefault="00085551" w:rsidP="00085551">
            <w:pPr>
              <w:spacing w:after="0" w:line="240" w:lineRule="auto"/>
              <w:jc w:val="center"/>
              <w:rPr>
                <w:rFonts w:ascii="Times New Roman" w:hAnsi="Times New Roman"/>
                <w:sz w:val="24"/>
                <w:szCs w:val="24"/>
              </w:rPr>
            </w:pPr>
            <w:r w:rsidRPr="00085551">
              <w:rPr>
                <w:rFonts w:ascii="Times New Roman" w:hAnsi="Times New Roman"/>
                <w:sz w:val="24"/>
                <w:szCs w:val="24"/>
              </w:rPr>
              <w:t>1,3834</w:t>
            </w:r>
          </w:p>
        </w:tc>
      </w:tr>
      <w:tr w:rsidR="00085551" w:rsidRPr="00185240" w14:paraId="2AEA82BD" w14:textId="77777777" w:rsidTr="00085551">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073A6B" w14:textId="77777777" w:rsidR="00085551" w:rsidRPr="00185240" w:rsidRDefault="00085551" w:rsidP="00085551">
            <w:pPr>
              <w:spacing w:after="0" w:line="240" w:lineRule="auto"/>
              <w:rPr>
                <w:rFonts w:ascii="Times New Roman" w:hAnsi="Times New Roman"/>
                <w:lang w:eastAsia="lt-LT"/>
              </w:rPr>
            </w:pPr>
            <w:r w:rsidRPr="00185240">
              <w:rPr>
                <w:rFonts w:ascii="Times New Roman" w:hAnsi="Times New Roman"/>
                <w:lang w:eastAsia="lt-LT"/>
              </w:rPr>
              <w:t>Socialinis pedagogas metodininkas,</w:t>
            </w:r>
          </w:p>
          <w:p w14:paraId="0858FEC1" w14:textId="77777777" w:rsidR="00085551" w:rsidRPr="00185240" w:rsidRDefault="00085551" w:rsidP="00085551">
            <w:pPr>
              <w:spacing w:after="0" w:line="240" w:lineRule="auto"/>
              <w:rPr>
                <w:rFonts w:ascii="Times New Roman" w:hAnsi="Times New Roman"/>
              </w:rPr>
            </w:pPr>
            <w:r w:rsidRPr="00185240">
              <w:rPr>
                <w:rFonts w:ascii="Times New Roman" w:hAnsi="Times New Roman"/>
                <w:lang w:eastAsia="lt-LT"/>
              </w:rPr>
              <w:t>antros kategorijos psichologas</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31EA75" w14:textId="77777777" w:rsidR="00085551" w:rsidRPr="00085551" w:rsidRDefault="00085551" w:rsidP="00085551">
            <w:pPr>
              <w:spacing w:after="0" w:line="240" w:lineRule="auto"/>
              <w:ind w:firstLine="6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FC7B1E" w14:textId="77777777" w:rsidR="00085551" w:rsidRPr="00085551" w:rsidRDefault="00085551" w:rsidP="00085551">
            <w:pPr>
              <w:spacing w:after="0" w:line="240" w:lineRule="auto"/>
              <w:ind w:firstLine="62"/>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0C2E53" w14:textId="7E873203" w:rsidR="00085551" w:rsidRPr="00085551" w:rsidRDefault="00085551" w:rsidP="00085551">
            <w:pPr>
              <w:spacing w:after="0" w:line="240" w:lineRule="auto"/>
              <w:jc w:val="center"/>
              <w:rPr>
                <w:rFonts w:ascii="Times New Roman" w:hAnsi="Times New Roman"/>
                <w:sz w:val="24"/>
                <w:szCs w:val="24"/>
              </w:rPr>
            </w:pPr>
            <w:r w:rsidRPr="00085551">
              <w:rPr>
                <w:rFonts w:ascii="Times New Roman" w:hAnsi="Times New Roman"/>
                <w:sz w:val="24"/>
                <w:szCs w:val="24"/>
              </w:rPr>
              <w:t>1,3967</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5A0CE1" w14:textId="616B3708" w:rsidR="00085551" w:rsidRPr="00085551" w:rsidRDefault="00085551" w:rsidP="00085551">
            <w:pPr>
              <w:spacing w:after="0" w:line="240" w:lineRule="auto"/>
              <w:jc w:val="center"/>
              <w:rPr>
                <w:rFonts w:ascii="Times New Roman" w:hAnsi="Times New Roman"/>
                <w:sz w:val="24"/>
                <w:szCs w:val="24"/>
              </w:rPr>
            </w:pPr>
            <w:r w:rsidRPr="00085551">
              <w:rPr>
                <w:rFonts w:ascii="Times New Roman" w:hAnsi="Times New Roman"/>
                <w:sz w:val="24"/>
                <w:szCs w:val="24"/>
              </w:rPr>
              <w:t>1,4216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ACEEC6" w14:textId="328D1F4B" w:rsidR="00085551" w:rsidRPr="00085551" w:rsidRDefault="00085551" w:rsidP="00085551">
            <w:pPr>
              <w:spacing w:after="0" w:line="240" w:lineRule="auto"/>
              <w:jc w:val="center"/>
              <w:rPr>
                <w:rFonts w:ascii="Times New Roman" w:hAnsi="Times New Roman"/>
                <w:sz w:val="24"/>
                <w:szCs w:val="24"/>
              </w:rPr>
            </w:pPr>
            <w:r w:rsidRPr="00085551">
              <w:rPr>
                <w:rFonts w:ascii="Times New Roman" w:hAnsi="Times New Roman"/>
                <w:sz w:val="24"/>
                <w:szCs w:val="24"/>
              </w:rPr>
              <w:t>1,4669</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51165E" w14:textId="060AC544" w:rsidR="00085551" w:rsidRPr="00085551" w:rsidRDefault="00085551" w:rsidP="00085551">
            <w:pPr>
              <w:spacing w:after="0" w:line="240" w:lineRule="auto"/>
              <w:jc w:val="center"/>
              <w:rPr>
                <w:rFonts w:ascii="Times New Roman" w:hAnsi="Times New Roman"/>
                <w:sz w:val="24"/>
                <w:szCs w:val="24"/>
              </w:rPr>
            </w:pPr>
            <w:r w:rsidRPr="00085551">
              <w:rPr>
                <w:rFonts w:ascii="Times New Roman" w:hAnsi="Times New Roman"/>
                <w:sz w:val="24"/>
                <w:szCs w:val="24"/>
              </w:rPr>
              <w:t>1,4730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D3F854" w14:textId="04BABC0B" w:rsidR="00085551" w:rsidRPr="00085551" w:rsidRDefault="00085551" w:rsidP="00085551">
            <w:pPr>
              <w:spacing w:after="0" w:line="240" w:lineRule="auto"/>
              <w:jc w:val="center"/>
              <w:rPr>
                <w:rFonts w:ascii="Times New Roman" w:hAnsi="Times New Roman"/>
                <w:sz w:val="24"/>
                <w:szCs w:val="24"/>
              </w:rPr>
            </w:pPr>
            <w:r w:rsidRPr="00085551">
              <w:rPr>
                <w:rFonts w:ascii="Times New Roman" w:hAnsi="Times New Roman"/>
                <w:sz w:val="24"/>
                <w:szCs w:val="24"/>
              </w:rPr>
              <w:t>1,4832</w:t>
            </w:r>
          </w:p>
        </w:tc>
      </w:tr>
      <w:tr w:rsidR="00085551" w:rsidRPr="00185240" w14:paraId="0A7B0638" w14:textId="77777777" w:rsidTr="00085551">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A6466F" w14:textId="77777777" w:rsidR="00085551" w:rsidRPr="00185240" w:rsidRDefault="00085551" w:rsidP="00085551">
            <w:pPr>
              <w:spacing w:after="0" w:line="240" w:lineRule="auto"/>
              <w:rPr>
                <w:rFonts w:ascii="Times New Roman" w:hAnsi="Times New Roman"/>
              </w:rPr>
            </w:pPr>
            <w:r w:rsidRPr="00185240">
              <w:rPr>
                <w:rFonts w:ascii="Times New Roman" w:hAnsi="Times New Roman"/>
                <w:lang w:eastAsia="lt-LT"/>
              </w:rPr>
              <w:lastRenderedPageBreak/>
              <w:t>Socialinis pedagogas ekspertas, pirmos kategorijos psichologas</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E8C586" w14:textId="77777777" w:rsidR="00085551" w:rsidRPr="00085551" w:rsidRDefault="00085551" w:rsidP="00085551">
            <w:pPr>
              <w:spacing w:after="0" w:line="240" w:lineRule="auto"/>
              <w:ind w:firstLine="6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EE7E2D" w14:textId="77777777" w:rsidR="00085551" w:rsidRPr="00085551" w:rsidRDefault="00085551" w:rsidP="00085551">
            <w:pPr>
              <w:spacing w:after="0" w:line="240" w:lineRule="auto"/>
              <w:ind w:firstLine="62"/>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6B30C7" w14:textId="0DEF7AB1" w:rsidR="00085551" w:rsidRPr="00085551" w:rsidRDefault="00085551" w:rsidP="00085551">
            <w:pPr>
              <w:spacing w:after="0" w:line="240" w:lineRule="auto"/>
              <w:jc w:val="center"/>
              <w:rPr>
                <w:rFonts w:ascii="Times New Roman" w:hAnsi="Times New Roman"/>
                <w:sz w:val="24"/>
                <w:szCs w:val="24"/>
              </w:rPr>
            </w:pPr>
            <w:r w:rsidRPr="00085551">
              <w:rPr>
                <w:rFonts w:ascii="Times New Roman" w:hAnsi="Times New Roman"/>
                <w:sz w:val="24"/>
                <w:szCs w:val="24"/>
              </w:rPr>
              <w:t>1,5872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3B377B" w14:textId="1251BC6E" w:rsidR="00085551" w:rsidRPr="00085551" w:rsidRDefault="00085551" w:rsidP="00085551">
            <w:pPr>
              <w:spacing w:after="0" w:line="240" w:lineRule="auto"/>
              <w:jc w:val="center"/>
              <w:rPr>
                <w:rFonts w:ascii="Times New Roman" w:hAnsi="Times New Roman"/>
                <w:sz w:val="24"/>
                <w:szCs w:val="24"/>
              </w:rPr>
            </w:pPr>
            <w:r w:rsidRPr="00085551">
              <w:rPr>
                <w:rFonts w:ascii="Times New Roman" w:hAnsi="Times New Roman"/>
                <w:sz w:val="24"/>
                <w:szCs w:val="24"/>
              </w:rPr>
              <w:t>1,6136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CC46D2" w14:textId="4787CAE9" w:rsidR="00085551" w:rsidRPr="00085551" w:rsidRDefault="00085551" w:rsidP="00085551">
            <w:pPr>
              <w:spacing w:after="0" w:line="240" w:lineRule="auto"/>
              <w:jc w:val="center"/>
              <w:rPr>
                <w:rFonts w:ascii="Times New Roman" w:hAnsi="Times New Roman"/>
                <w:sz w:val="24"/>
                <w:szCs w:val="24"/>
              </w:rPr>
            </w:pPr>
            <w:r w:rsidRPr="00085551">
              <w:rPr>
                <w:rFonts w:ascii="Times New Roman" w:hAnsi="Times New Roman"/>
                <w:sz w:val="24"/>
                <w:szCs w:val="24"/>
              </w:rPr>
              <w:t>1,6547</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C5B7A8" w14:textId="33E9625B" w:rsidR="00085551" w:rsidRPr="00085551" w:rsidRDefault="00085551" w:rsidP="00085551">
            <w:pPr>
              <w:spacing w:after="0" w:line="240" w:lineRule="auto"/>
              <w:jc w:val="center"/>
              <w:rPr>
                <w:rFonts w:ascii="Times New Roman" w:hAnsi="Times New Roman"/>
                <w:sz w:val="24"/>
                <w:szCs w:val="24"/>
              </w:rPr>
            </w:pPr>
            <w:r w:rsidRPr="00085551">
              <w:rPr>
                <w:rFonts w:ascii="Times New Roman" w:hAnsi="Times New Roman"/>
                <w:sz w:val="24"/>
                <w:szCs w:val="24"/>
              </w:rPr>
              <w:t>1,6620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23B247" w14:textId="0E4758D1" w:rsidR="00085551" w:rsidRPr="00085551" w:rsidRDefault="00085551" w:rsidP="00085551">
            <w:pPr>
              <w:spacing w:after="0" w:line="240" w:lineRule="auto"/>
              <w:jc w:val="center"/>
              <w:rPr>
                <w:rFonts w:ascii="Times New Roman" w:hAnsi="Times New Roman"/>
                <w:sz w:val="24"/>
                <w:szCs w:val="24"/>
              </w:rPr>
            </w:pPr>
            <w:r w:rsidRPr="00085551">
              <w:rPr>
                <w:rFonts w:ascii="Times New Roman" w:hAnsi="Times New Roman"/>
                <w:sz w:val="24"/>
                <w:szCs w:val="24"/>
              </w:rPr>
              <w:t>1,6693</w:t>
            </w:r>
          </w:p>
        </w:tc>
      </w:tr>
    </w:tbl>
    <w:p w14:paraId="386129DB" w14:textId="70683D60" w:rsidR="004A100A" w:rsidRPr="00367801" w:rsidRDefault="004A100A" w:rsidP="00251CCA">
      <w:pPr>
        <w:spacing w:after="0" w:line="240" w:lineRule="auto"/>
        <w:jc w:val="both"/>
        <w:rPr>
          <w:rFonts w:ascii="Times New Roman" w:hAnsi="Times New Roman"/>
        </w:rPr>
      </w:pPr>
    </w:p>
    <w:p w14:paraId="307FD99A" w14:textId="2F25FCBC" w:rsidR="004412FE" w:rsidRPr="00251CCA" w:rsidRDefault="00D15449" w:rsidP="00DD7590">
      <w:pPr>
        <w:spacing w:after="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lang w:eastAsia="lt-LT"/>
        </w:rPr>
        <w:t>32.5</w:t>
      </w:r>
      <w:r w:rsidR="00D10BE1" w:rsidRPr="00251CCA">
        <w:rPr>
          <w:rFonts w:ascii="Times New Roman" w:hAnsi="Times New Roman"/>
          <w:color w:val="000000" w:themeColor="text1"/>
          <w:sz w:val="24"/>
          <w:szCs w:val="24"/>
          <w:lang w:eastAsia="lt-LT"/>
        </w:rPr>
        <w:t>.</w:t>
      </w:r>
      <w:r w:rsidR="007B5B45" w:rsidRPr="00251CCA">
        <w:rPr>
          <w:rFonts w:ascii="Times New Roman" w:hAnsi="Times New Roman"/>
          <w:color w:val="000000" w:themeColor="text1"/>
          <w:sz w:val="24"/>
          <w:szCs w:val="24"/>
          <w:lang w:eastAsia="lt-LT"/>
        </w:rPr>
        <w:t xml:space="preserve"> </w:t>
      </w:r>
      <w:r w:rsidR="00DD499B" w:rsidRPr="00251CCA">
        <w:rPr>
          <w:rFonts w:ascii="Times New Roman" w:hAnsi="Times New Roman"/>
          <w:color w:val="000000" w:themeColor="text1"/>
          <w:sz w:val="24"/>
          <w:szCs w:val="24"/>
          <w:lang w:eastAsia="lt-LT"/>
        </w:rPr>
        <w:t xml:space="preserve">Pareiginės algos koeficientai dėl </w:t>
      </w:r>
      <w:r w:rsidR="00DC7A45" w:rsidRPr="00251CCA">
        <w:rPr>
          <w:rFonts w:ascii="Times New Roman" w:hAnsi="Times New Roman"/>
          <w:color w:val="000000" w:themeColor="text1"/>
          <w:sz w:val="24"/>
          <w:szCs w:val="24"/>
          <w:lang w:eastAsia="lt-LT"/>
        </w:rPr>
        <w:t>veiklos sudėtingumo socialiniams</w:t>
      </w:r>
      <w:r w:rsidR="00DD499B" w:rsidRPr="00251CCA">
        <w:rPr>
          <w:rFonts w:ascii="Times New Roman" w:hAnsi="Times New Roman"/>
          <w:color w:val="000000" w:themeColor="text1"/>
          <w:sz w:val="24"/>
          <w:szCs w:val="24"/>
          <w:lang w:eastAsia="lt-LT"/>
        </w:rPr>
        <w:t xml:space="preserve"> pedagogams</w:t>
      </w:r>
      <w:r w:rsidR="00485124" w:rsidRPr="00251CCA">
        <w:rPr>
          <w:rFonts w:ascii="Times New Roman" w:hAnsi="Times New Roman"/>
          <w:color w:val="000000" w:themeColor="text1"/>
          <w:sz w:val="24"/>
          <w:szCs w:val="24"/>
          <w:lang w:eastAsia="lt-LT"/>
        </w:rPr>
        <w:t xml:space="preserve"> ir </w:t>
      </w:r>
      <w:r w:rsidR="00DD499B" w:rsidRPr="00251CCA">
        <w:rPr>
          <w:rFonts w:ascii="Times New Roman" w:hAnsi="Times New Roman"/>
          <w:color w:val="000000" w:themeColor="text1"/>
          <w:sz w:val="24"/>
          <w:szCs w:val="24"/>
          <w:lang w:eastAsia="lt-LT"/>
        </w:rPr>
        <w:t xml:space="preserve"> psicholog</w:t>
      </w:r>
      <w:r w:rsidR="00DC7A45" w:rsidRPr="00251CCA">
        <w:rPr>
          <w:rFonts w:ascii="Times New Roman" w:hAnsi="Times New Roman"/>
          <w:color w:val="000000" w:themeColor="text1"/>
          <w:sz w:val="24"/>
          <w:szCs w:val="24"/>
          <w:lang w:eastAsia="lt-LT"/>
        </w:rPr>
        <w:t>ams</w:t>
      </w:r>
      <w:r w:rsidR="00485124" w:rsidRPr="00251CCA">
        <w:rPr>
          <w:rFonts w:ascii="Times New Roman" w:hAnsi="Times New Roman"/>
          <w:color w:val="000000" w:themeColor="text1"/>
          <w:sz w:val="24"/>
          <w:szCs w:val="24"/>
          <w:lang w:eastAsia="lt-LT"/>
        </w:rPr>
        <w:t>,</w:t>
      </w:r>
      <w:r w:rsidR="007B5B45" w:rsidRPr="00251CCA">
        <w:rPr>
          <w:rFonts w:ascii="Times New Roman" w:hAnsi="Times New Roman"/>
          <w:color w:val="000000" w:themeColor="text1"/>
          <w:sz w:val="24"/>
          <w:szCs w:val="24"/>
          <w:lang w:eastAsia="lt-LT"/>
        </w:rPr>
        <w:t xml:space="preserve"> </w:t>
      </w:r>
      <w:r w:rsidR="00DD499B" w:rsidRPr="00251CCA">
        <w:rPr>
          <w:rFonts w:ascii="Times New Roman" w:hAnsi="Times New Roman"/>
          <w:bCs/>
          <w:color w:val="000000" w:themeColor="text1"/>
          <w:sz w:val="24"/>
          <w:szCs w:val="24"/>
          <w:lang w:eastAsia="lt-LT"/>
        </w:rPr>
        <w:t>dirbantiems su vienu ir daugiau mokinių, dėl įgimtų ar įgytų sutrikimų turinčių didelių ar labai didelių specialiųjų ugdymosi poreikių</w:t>
      </w:r>
      <w:r w:rsidR="00DC7A45" w:rsidRPr="00251CCA">
        <w:rPr>
          <w:rFonts w:ascii="Times New Roman" w:hAnsi="Times New Roman"/>
          <w:bCs/>
          <w:color w:val="000000" w:themeColor="text1"/>
          <w:sz w:val="24"/>
          <w:szCs w:val="24"/>
          <w:lang w:eastAsia="lt-LT"/>
        </w:rPr>
        <w:t>,</w:t>
      </w:r>
      <w:r w:rsidR="00485124" w:rsidRPr="00251CCA">
        <w:rPr>
          <w:rFonts w:ascii="Times New Roman" w:hAnsi="Times New Roman"/>
          <w:bCs/>
          <w:color w:val="000000" w:themeColor="text1"/>
          <w:sz w:val="24"/>
          <w:szCs w:val="24"/>
          <w:lang w:eastAsia="lt-LT"/>
        </w:rPr>
        <w:t xml:space="preserve"> didinami </w:t>
      </w:r>
      <w:r w:rsidR="00490E49">
        <w:rPr>
          <w:rFonts w:ascii="Times New Roman" w:hAnsi="Times New Roman"/>
          <w:bCs/>
          <w:color w:val="000000" w:themeColor="text1"/>
          <w:sz w:val="24"/>
          <w:szCs w:val="24"/>
          <w:lang w:eastAsia="lt-LT"/>
        </w:rPr>
        <w:t>20</w:t>
      </w:r>
      <w:r w:rsidR="00485124" w:rsidRPr="00251CCA">
        <w:rPr>
          <w:rFonts w:ascii="Times New Roman" w:hAnsi="Times New Roman"/>
          <w:bCs/>
          <w:color w:val="000000" w:themeColor="text1"/>
          <w:sz w:val="24"/>
          <w:szCs w:val="24"/>
          <w:lang w:eastAsia="lt-LT"/>
        </w:rPr>
        <w:t xml:space="preserve"> procent</w:t>
      </w:r>
      <w:r w:rsidR="00490E49">
        <w:rPr>
          <w:rFonts w:ascii="Times New Roman" w:hAnsi="Times New Roman"/>
          <w:bCs/>
          <w:color w:val="000000" w:themeColor="text1"/>
          <w:sz w:val="24"/>
          <w:szCs w:val="24"/>
          <w:lang w:eastAsia="lt-LT"/>
        </w:rPr>
        <w:t>ų</w:t>
      </w:r>
      <w:r w:rsidR="00485124" w:rsidRPr="00251CCA">
        <w:rPr>
          <w:rFonts w:ascii="Times New Roman" w:hAnsi="Times New Roman"/>
          <w:bCs/>
          <w:color w:val="000000" w:themeColor="text1"/>
          <w:sz w:val="24"/>
          <w:szCs w:val="24"/>
          <w:lang w:eastAsia="lt-LT"/>
        </w:rPr>
        <w:t>.</w:t>
      </w:r>
    </w:p>
    <w:p w14:paraId="33F1963F" w14:textId="74DA7ACD" w:rsidR="007713E5" w:rsidRDefault="00310C2F" w:rsidP="008E047D">
      <w:pPr>
        <w:spacing w:after="0" w:line="240" w:lineRule="auto"/>
        <w:ind w:firstLine="709"/>
        <w:jc w:val="both"/>
        <w:rPr>
          <w:rFonts w:ascii="Times New Roman" w:hAnsi="Times New Roman"/>
          <w:color w:val="000000" w:themeColor="text1"/>
          <w:sz w:val="24"/>
          <w:szCs w:val="24"/>
        </w:rPr>
      </w:pPr>
      <w:r w:rsidRPr="00CD24E9">
        <w:rPr>
          <w:rFonts w:ascii="Times New Roman" w:hAnsi="Times New Roman"/>
          <w:color w:val="000000" w:themeColor="text1"/>
          <w:sz w:val="24"/>
          <w:szCs w:val="24"/>
        </w:rPr>
        <w:t>32</w:t>
      </w:r>
      <w:r w:rsidR="00D15449">
        <w:rPr>
          <w:rFonts w:ascii="Times New Roman" w:hAnsi="Times New Roman"/>
          <w:color w:val="000000" w:themeColor="text1"/>
          <w:sz w:val="24"/>
          <w:szCs w:val="24"/>
        </w:rPr>
        <w:t>.6</w:t>
      </w:r>
      <w:r w:rsidR="006140BC" w:rsidRPr="00CD24E9">
        <w:rPr>
          <w:rFonts w:ascii="Times New Roman" w:hAnsi="Times New Roman"/>
          <w:color w:val="000000" w:themeColor="text1"/>
          <w:sz w:val="24"/>
          <w:szCs w:val="24"/>
        </w:rPr>
        <w:t xml:space="preserve">. </w:t>
      </w:r>
      <w:r w:rsidR="00D1159D" w:rsidRPr="00CD24E9">
        <w:rPr>
          <w:rFonts w:ascii="Times New Roman" w:hAnsi="Times New Roman"/>
          <w:color w:val="000000" w:themeColor="text1"/>
          <w:sz w:val="24"/>
          <w:szCs w:val="24"/>
        </w:rPr>
        <w:t>Specialiojo pedagogo ir logopedo</w:t>
      </w:r>
      <w:r w:rsidR="00AC2D04">
        <w:rPr>
          <w:rFonts w:ascii="Times New Roman" w:hAnsi="Times New Roman"/>
          <w:color w:val="000000" w:themeColor="text1"/>
          <w:sz w:val="24"/>
          <w:szCs w:val="24"/>
        </w:rPr>
        <w:t xml:space="preserve"> </w:t>
      </w:r>
      <w:r w:rsidR="00AC2D04" w:rsidRPr="00CD24E9">
        <w:rPr>
          <w:rFonts w:ascii="Times New Roman" w:hAnsi="Times New Roman"/>
          <w:color w:val="000000" w:themeColor="text1"/>
          <w:sz w:val="24"/>
          <w:szCs w:val="24"/>
        </w:rPr>
        <w:t xml:space="preserve">pareiginės algos </w:t>
      </w:r>
      <w:r w:rsidR="00AC2D04" w:rsidRPr="00DC412F">
        <w:rPr>
          <w:rFonts w:ascii="Times New Roman" w:hAnsi="Times New Roman"/>
          <w:color w:val="000000" w:themeColor="text1"/>
          <w:sz w:val="24"/>
          <w:szCs w:val="24"/>
        </w:rPr>
        <w:t>koeficientai</w:t>
      </w:r>
      <w:r w:rsidR="006140BC" w:rsidRPr="00DC412F">
        <w:rPr>
          <w:rFonts w:ascii="Times New Roman" w:hAnsi="Times New Roman"/>
          <w:color w:val="000000" w:themeColor="text1"/>
          <w:sz w:val="24"/>
          <w:szCs w:val="24"/>
        </w:rPr>
        <w:t>:</w:t>
      </w:r>
    </w:p>
    <w:p w14:paraId="4B96E830" w14:textId="77777777" w:rsidR="007713E5" w:rsidRPr="00DC412F" w:rsidRDefault="007713E5" w:rsidP="00185240">
      <w:pPr>
        <w:spacing w:after="0" w:line="240" w:lineRule="auto"/>
        <w:jc w:val="both"/>
        <w:rPr>
          <w:rFonts w:ascii="Times New Roman" w:hAnsi="Times New Roman"/>
          <w:color w:val="000000" w:themeColor="text1"/>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24"/>
        <w:gridCol w:w="953"/>
        <w:gridCol w:w="949"/>
        <w:gridCol w:w="1086"/>
        <w:gridCol w:w="1086"/>
        <w:gridCol w:w="1086"/>
        <w:gridCol w:w="1086"/>
        <w:gridCol w:w="1369"/>
      </w:tblGrid>
      <w:tr w:rsidR="0054190F" w:rsidRPr="0054190F" w14:paraId="5AF50C3E" w14:textId="77777777" w:rsidTr="0054190F">
        <w:trPr>
          <w:trHeight w:val="275"/>
        </w:trPr>
        <w:tc>
          <w:tcPr>
            <w:tcW w:w="202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8DBCA2" w14:textId="77777777" w:rsidR="0054190F" w:rsidRPr="0054190F" w:rsidRDefault="0054190F" w:rsidP="0054190F">
            <w:pPr>
              <w:spacing w:after="0" w:line="240" w:lineRule="auto"/>
              <w:jc w:val="center"/>
              <w:rPr>
                <w:rFonts w:ascii="Times New Roman" w:hAnsi="Times New Roman"/>
              </w:rPr>
            </w:pPr>
            <w:r w:rsidRPr="0054190F">
              <w:rPr>
                <w:rFonts w:ascii="Times New Roman" w:hAnsi="Times New Roman"/>
              </w:rPr>
              <w:t>Kvalifikacinė</w:t>
            </w:r>
          </w:p>
          <w:p w14:paraId="488A5CA8" w14:textId="77777777" w:rsidR="0054190F" w:rsidRPr="0054190F" w:rsidRDefault="0054190F" w:rsidP="0054190F">
            <w:pPr>
              <w:spacing w:after="0" w:line="240" w:lineRule="auto"/>
              <w:jc w:val="center"/>
              <w:rPr>
                <w:rFonts w:ascii="Times New Roman" w:hAnsi="Times New Roman"/>
              </w:rPr>
            </w:pPr>
            <w:r w:rsidRPr="0054190F">
              <w:rPr>
                <w:rFonts w:ascii="Times New Roman" w:hAnsi="Times New Roman"/>
              </w:rPr>
              <w:t>kategorija</w:t>
            </w:r>
          </w:p>
        </w:tc>
        <w:tc>
          <w:tcPr>
            <w:tcW w:w="7615"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116FA5" w14:textId="77777777" w:rsidR="0054190F" w:rsidRPr="0054190F" w:rsidRDefault="0054190F" w:rsidP="0054190F">
            <w:pPr>
              <w:spacing w:after="0" w:line="240" w:lineRule="auto"/>
              <w:jc w:val="center"/>
              <w:rPr>
                <w:rFonts w:ascii="Times New Roman" w:hAnsi="Times New Roman"/>
                <w:bCs/>
              </w:rPr>
            </w:pPr>
            <w:r w:rsidRPr="0054190F">
              <w:rPr>
                <w:rFonts w:ascii="Times New Roman" w:hAnsi="Times New Roman"/>
                <w:bCs/>
              </w:rPr>
              <w:t>Pareiginės algos koeficientai</w:t>
            </w:r>
          </w:p>
        </w:tc>
      </w:tr>
      <w:tr w:rsidR="0054190F" w:rsidRPr="0054190F" w14:paraId="676D0CC7" w14:textId="77777777" w:rsidTr="0054190F">
        <w:trPr>
          <w:trHeight w:val="275"/>
        </w:trPr>
        <w:tc>
          <w:tcPr>
            <w:tcW w:w="2024" w:type="dxa"/>
            <w:vMerge/>
            <w:tcBorders>
              <w:top w:val="single" w:sz="4" w:space="0" w:color="auto"/>
              <w:left w:val="single" w:sz="4" w:space="0" w:color="auto"/>
              <w:bottom w:val="single" w:sz="4" w:space="0" w:color="auto"/>
              <w:right w:val="single" w:sz="4" w:space="0" w:color="auto"/>
            </w:tcBorders>
            <w:vAlign w:val="center"/>
            <w:hideMark/>
          </w:tcPr>
          <w:p w14:paraId="05E397BE" w14:textId="77777777" w:rsidR="0054190F" w:rsidRPr="0054190F" w:rsidRDefault="0054190F" w:rsidP="0054190F">
            <w:pPr>
              <w:spacing w:after="0" w:line="240" w:lineRule="auto"/>
              <w:jc w:val="center"/>
              <w:rPr>
                <w:rFonts w:ascii="Times New Roman" w:hAnsi="Times New Roman"/>
              </w:rPr>
            </w:pPr>
          </w:p>
        </w:tc>
        <w:tc>
          <w:tcPr>
            <w:tcW w:w="7615"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41191C" w14:textId="77777777" w:rsidR="0054190F" w:rsidRPr="0054190F" w:rsidRDefault="0054190F" w:rsidP="0054190F">
            <w:pPr>
              <w:spacing w:after="0" w:line="240" w:lineRule="auto"/>
              <w:jc w:val="center"/>
              <w:rPr>
                <w:rFonts w:ascii="Times New Roman" w:hAnsi="Times New Roman"/>
              </w:rPr>
            </w:pPr>
            <w:r w:rsidRPr="0054190F">
              <w:rPr>
                <w:rFonts w:ascii="Times New Roman" w:hAnsi="Times New Roman"/>
              </w:rPr>
              <w:t>Pedagoginio darbo stažas (metais)</w:t>
            </w:r>
          </w:p>
        </w:tc>
      </w:tr>
      <w:tr w:rsidR="0054190F" w:rsidRPr="0054190F" w14:paraId="17FDEFF7" w14:textId="77777777" w:rsidTr="0054190F">
        <w:trPr>
          <w:trHeight w:val="1121"/>
        </w:trPr>
        <w:tc>
          <w:tcPr>
            <w:tcW w:w="2024" w:type="dxa"/>
            <w:vMerge/>
            <w:tcBorders>
              <w:top w:val="single" w:sz="4" w:space="0" w:color="auto"/>
              <w:left w:val="single" w:sz="4" w:space="0" w:color="auto"/>
              <w:bottom w:val="single" w:sz="4" w:space="0" w:color="auto"/>
              <w:right w:val="single" w:sz="4" w:space="0" w:color="auto"/>
            </w:tcBorders>
            <w:vAlign w:val="center"/>
            <w:hideMark/>
          </w:tcPr>
          <w:p w14:paraId="5D9024AE" w14:textId="77777777" w:rsidR="0054190F" w:rsidRPr="0054190F" w:rsidRDefault="0054190F" w:rsidP="0054190F">
            <w:pPr>
              <w:spacing w:after="0" w:line="240" w:lineRule="auto"/>
              <w:jc w:val="center"/>
              <w:rPr>
                <w:rFonts w:ascii="Times New Roman" w:hAnsi="Times New Roman"/>
              </w:rPr>
            </w:pPr>
          </w:p>
        </w:tc>
        <w:tc>
          <w:tcPr>
            <w:tcW w:w="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DC00BF" w14:textId="77777777" w:rsidR="0054190F" w:rsidRPr="0054190F" w:rsidRDefault="0054190F" w:rsidP="0054190F">
            <w:pPr>
              <w:spacing w:after="0" w:line="240" w:lineRule="auto"/>
              <w:jc w:val="center"/>
              <w:rPr>
                <w:rFonts w:ascii="Times New Roman" w:hAnsi="Times New Roman"/>
              </w:rPr>
            </w:pPr>
            <w:r w:rsidRPr="0054190F">
              <w:rPr>
                <w:rFonts w:ascii="Times New Roman" w:hAnsi="Times New Roman"/>
              </w:rPr>
              <w:t>iki 2</w:t>
            </w:r>
          </w:p>
        </w:tc>
        <w:tc>
          <w:tcPr>
            <w:tcW w:w="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15A1E9" w14:textId="77777777" w:rsidR="0054190F" w:rsidRPr="0054190F" w:rsidRDefault="0054190F" w:rsidP="0054190F">
            <w:pPr>
              <w:spacing w:after="0" w:line="240" w:lineRule="auto"/>
              <w:jc w:val="center"/>
              <w:rPr>
                <w:rFonts w:ascii="Times New Roman" w:hAnsi="Times New Roman"/>
              </w:rPr>
            </w:pPr>
            <w:r w:rsidRPr="0054190F">
              <w:rPr>
                <w:rFonts w:ascii="Times New Roman" w:hAnsi="Times New Roman"/>
              </w:rPr>
              <w:t>nuo daugiau kaip 2 iki 5</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F151AB" w14:textId="77777777" w:rsidR="0054190F" w:rsidRPr="0054190F" w:rsidRDefault="0054190F" w:rsidP="0054190F">
            <w:pPr>
              <w:spacing w:after="0" w:line="240" w:lineRule="auto"/>
              <w:jc w:val="center"/>
              <w:rPr>
                <w:rFonts w:ascii="Times New Roman" w:hAnsi="Times New Roman"/>
              </w:rPr>
            </w:pPr>
            <w:r w:rsidRPr="0054190F">
              <w:rPr>
                <w:rFonts w:ascii="Times New Roman" w:hAnsi="Times New Roman"/>
              </w:rPr>
              <w:t>nuo daugiau kaip 5 iki 10</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D6E7DD" w14:textId="77777777" w:rsidR="0054190F" w:rsidRPr="0054190F" w:rsidRDefault="0054190F" w:rsidP="0054190F">
            <w:pPr>
              <w:spacing w:after="0" w:line="240" w:lineRule="auto"/>
              <w:jc w:val="center"/>
              <w:rPr>
                <w:rFonts w:ascii="Times New Roman" w:hAnsi="Times New Roman"/>
              </w:rPr>
            </w:pPr>
            <w:r w:rsidRPr="0054190F">
              <w:rPr>
                <w:rFonts w:ascii="Times New Roman" w:hAnsi="Times New Roman"/>
              </w:rPr>
              <w:t>nuo daugiau kaip 10 iki 15</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89BB7E" w14:textId="77777777" w:rsidR="0054190F" w:rsidRPr="0054190F" w:rsidRDefault="0054190F" w:rsidP="0054190F">
            <w:pPr>
              <w:spacing w:after="0" w:line="240" w:lineRule="auto"/>
              <w:jc w:val="center"/>
              <w:rPr>
                <w:rFonts w:ascii="Times New Roman" w:hAnsi="Times New Roman"/>
              </w:rPr>
            </w:pPr>
            <w:r w:rsidRPr="0054190F">
              <w:rPr>
                <w:rFonts w:ascii="Times New Roman" w:hAnsi="Times New Roman"/>
              </w:rPr>
              <w:t>nuo daugiau kaip 15 iki 20</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EA78B6" w14:textId="77777777" w:rsidR="0054190F" w:rsidRPr="0054190F" w:rsidRDefault="0054190F" w:rsidP="0054190F">
            <w:pPr>
              <w:spacing w:after="0" w:line="240" w:lineRule="auto"/>
              <w:jc w:val="center"/>
              <w:rPr>
                <w:rFonts w:ascii="Times New Roman" w:hAnsi="Times New Roman"/>
              </w:rPr>
            </w:pPr>
            <w:r w:rsidRPr="0054190F">
              <w:rPr>
                <w:rFonts w:ascii="Times New Roman" w:hAnsi="Times New Roman"/>
              </w:rPr>
              <w:t>nuo daugiau kaip 20 iki 25</w:t>
            </w:r>
          </w:p>
        </w:tc>
        <w:tc>
          <w:tcPr>
            <w:tcW w:w="1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25B0D7" w14:textId="77777777" w:rsidR="0054190F" w:rsidRPr="0054190F" w:rsidRDefault="0054190F" w:rsidP="0054190F">
            <w:pPr>
              <w:spacing w:after="0" w:line="240" w:lineRule="auto"/>
              <w:jc w:val="center"/>
              <w:rPr>
                <w:rFonts w:ascii="Times New Roman" w:hAnsi="Times New Roman"/>
              </w:rPr>
            </w:pPr>
            <w:r w:rsidRPr="0054190F">
              <w:rPr>
                <w:rFonts w:ascii="Times New Roman" w:hAnsi="Times New Roman"/>
              </w:rPr>
              <w:t>daugiau kaip 25</w:t>
            </w:r>
          </w:p>
        </w:tc>
      </w:tr>
      <w:tr w:rsidR="0054190F" w:rsidRPr="0054190F" w14:paraId="7F3E781E" w14:textId="77777777" w:rsidTr="0054190F">
        <w:trPr>
          <w:trHeight w:val="319"/>
        </w:trPr>
        <w:tc>
          <w:tcPr>
            <w:tcW w:w="9639"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EB91A1" w14:textId="77777777" w:rsidR="0054190F" w:rsidRPr="0054190F" w:rsidRDefault="0054190F" w:rsidP="0054190F">
            <w:pPr>
              <w:spacing w:after="0" w:line="240" w:lineRule="auto"/>
              <w:jc w:val="center"/>
              <w:rPr>
                <w:rFonts w:ascii="Times New Roman" w:hAnsi="Times New Roman"/>
              </w:rPr>
            </w:pPr>
            <w:r w:rsidRPr="0054190F">
              <w:rPr>
                <w:rFonts w:ascii="Times New Roman" w:hAnsi="Times New Roman"/>
              </w:rPr>
              <w:t>Nesuteiktos kvalifikacinės kategorijos</w:t>
            </w:r>
          </w:p>
        </w:tc>
      </w:tr>
      <w:tr w:rsidR="0054190F" w:rsidRPr="0054190F" w14:paraId="20618414" w14:textId="77777777" w:rsidTr="0054190F">
        <w:trPr>
          <w:trHeight w:val="307"/>
        </w:trPr>
        <w:tc>
          <w:tcPr>
            <w:tcW w:w="2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9324AA" w14:textId="6C830F54" w:rsidR="0054190F" w:rsidRPr="0054190F" w:rsidRDefault="0054190F" w:rsidP="0054190F">
            <w:pPr>
              <w:spacing w:after="0" w:line="240" w:lineRule="auto"/>
              <w:rPr>
                <w:rFonts w:ascii="Times New Roman" w:hAnsi="Times New Roman"/>
              </w:rPr>
            </w:pPr>
            <w:r w:rsidRPr="0054190F">
              <w:rPr>
                <w:rFonts w:ascii="Times New Roman" w:hAnsi="Times New Roman"/>
                <w:lang w:eastAsia="lt-LT"/>
              </w:rPr>
              <w:t>S</w:t>
            </w:r>
            <w:r w:rsidR="00185240">
              <w:rPr>
                <w:rFonts w:ascii="Times New Roman" w:hAnsi="Times New Roman"/>
                <w:lang w:eastAsia="lt-LT"/>
              </w:rPr>
              <w:t>pecialusis pedagogas, logopedas</w:t>
            </w:r>
          </w:p>
        </w:tc>
        <w:tc>
          <w:tcPr>
            <w:tcW w:w="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F25AB6" w14:textId="77777777" w:rsidR="0054190F" w:rsidRPr="0054190F" w:rsidRDefault="0054190F" w:rsidP="0054190F">
            <w:pPr>
              <w:spacing w:after="0" w:line="240" w:lineRule="auto"/>
              <w:jc w:val="center"/>
              <w:rPr>
                <w:rFonts w:ascii="Times New Roman" w:hAnsi="Times New Roman"/>
              </w:rPr>
            </w:pPr>
            <w:r w:rsidRPr="0054190F">
              <w:rPr>
                <w:rFonts w:ascii="Times New Roman" w:hAnsi="Times New Roman"/>
                <w:color w:val="000000"/>
                <w:lang w:eastAsia="lt-LT"/>
              </w:rPr>
              <w:t>0,9294</w:t>
            </w:r>
          </w:p>
        </w:tc>
        <w:tc>
          <w:tcPr>
            <w:tcW w:w="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8EC081" w14:textId="77777777" w:rsidR="0054190F" w:rsidRPr="0054190F" w:rsidRDefault="0054190F" w:rsidP="0054190F">
            <w:pPr>
              <w:spacing w:after="0" w:line="240" w:lineRule="auto"/>
              <w:jc w:val="center"/>
              <w:rPr>
                <w:rFonts w:ascii="Times New Roman" w:hAnsi="Times New Roman"/>
              </w:rPr>
            </w:pPr>
            <w:r w:rsidRPr="0054190F">
              <w:rPr>
                <w:rFonts w:ascii="Times New Roman" w:hAnsi="Times New Roman"/>
                <w:color w:val="000000"/>
                <w:lang w:eastAsia="lt-LT"/>
              </w:rPr>
              <w:t>0,9328</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7BB3CF" w14:textId="77777777" w:rsidR="0054190F" w:rsidRPr="0054190F" w:rsidRDefault="0054190F" w:rsidP="0054190F">
            <w:pPr>
              <w:spacing w:after="0" w:line="240" w:lineRule="auto"/>
              <w:jc w:val="center"/>
              <w:rPr>
                <w:rFonts w:ascii="Times New Roman" w:hAnsi="Times New Roman"/>
              </w:rPr>
            </w:pPr>
            <w:r w:rsidRPr="0054190F">
              <w:rPr>
                <w:rFonts w:ascii="Times New Roman" w:hAnsi="Times New Roman"/>
                <w:color w:val="000000"/>
                <w:lang w:eastAsia="lt-LT"/>
              </w:rPr>
              <w:t>0,9408</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ADE6B8" w14:textId="77777777" w:rsidR="0054190F" w:rsidRPr="0054190F" w:rsidRDefault="0054190F" w:rsidP="0054190F">
            <w:pPr>
              <w:spacing w:after="0" w:line="240" w:lineRule="auto"/>
              <w:jc w:val="center"/>
              <w:rPr>
                <w:rFonts w:ascii="Times New Roman" w:hAnsi="Times New Roman"/>
              </w:rPr>
            </w:pPr>
            <w:r w:rsidRPr="0054190F">
              <w:rPr>
                <w:rFonts w:ascii="Times New Roman" w:hAnsi="Times New Roman"/>
                <w:color w:val="000000"/>
                <w:lang w:eastAsia="lt-LT"/>
              </w:rPr>
              <w:t>0,9580</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78C99A" w14:textId="77777777" w:rsidR="0054190F" w:rsidRPr="0054190F" w:rsidRDefault="0054190F" w:rsidP="0054190F">
            <w:pPr>
              <w:spacing w:after="0" w:line="240" w:lineRule="auto"/>
              <w:jc w:val="center"/>
              <w:rPr>
                <w:rFonts w:ascii="Times New Roman" w:hAnsi="Times New Roman"/>
              </w:rPr>
            </w:pPr>
            <w:r w:rsidRPr="0054190F">
              <w:rPr>
                <w:rFonts w:ascii="Times New Roman" w:hAnsi="Times New Roman"/>
                <w:color w:val="000000"/>
                <w:lang w:eastAsia="lt-LT"/>
              </w:rPr>
              <w:t>0,9878</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DB11F5" w14:textId="77777777" w:rsidR="0054190F" w:rsidRPr="0054190F" w:rsidRDefault="0054190F" w:rsidP="0054190F">
            <w:pPr>
              <w:spacing w:after="0" w:line="240" w:lineRule="auto"/>
              <w:jc w:val="center"/>
              <w:rPr>
                <w:rFonts w:ascii="Times New Roman" w:hAnsi="Times New Roman"/>
              </w:rPr>
            </w:pPr>
            <w:r w:rsidRPr="0054190F">
              <w:rPr>
                <w:rFonts w:ascii="Times New Roman" w:hAnsi="Times New Roman"/>
                <w:color w:val="000000"/>
                <w:lang w:eastAsia="lt-LT"/>
              </w:rPr>
              <w:t>0,9912</w:t>
            </w:r>
          </w:p>
        </w:tc>
        <w:tc>
          <w:tcPr>
            <w:tcW w:w="1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4CA4F8" w14:textId="77777777" w:rsidR="0054190F" w:rsidRPr="0054190F" w:rsidRDefault="0054190F" w:rsidP="0054190F">
            <w:pPr>
              <w:spacing w:after="0" w:line="240" w:lineRule="auto"/>
              <w:jc w:val="center"/>
              <w:rPr>
                <w:rFonts w:ascii="Times New Roman" w:hAnsi="Times New Roman"/>
              </w:rPr>
            </w:pPr>
            <w:r w:rsidRPr="0054190F">
              <w:rPr>
                <w:rFonts w:ascii="Times New Roman" w:hAnsi="Times New Roman"/>
                <w:color w:val="000000"/>
                <w:lang w:eastAsia="lt-LT"/>
              </w:rPr>
              <w:t>0,9970</w:t>
            </w:r>
          </w:p>
        </w:tc>
      </w:tr>
      <w:tr w:rsidR="0054190F" w:rsidRPr="0054190F" w14:paraId="2F0DAD80" w14:textId="77777777" w:rsidTr="0054190F">
        <w:trPr>
          <w:trHeight w:val="380"/>
        </w:trPr>
        <w:tc>
          <w:tcPr>
            <w:tcW w:w="9639"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14BFC4" w14:textId="77777777" w:rsidR="0054190F" w:rsidRPr="0054190F" w:rsidRDefault="0054190F" w:rsidP="0054190F">
            <w:pPr>
              <w:spacing w:after="0" w:line="240" w:lineRule="auto"/>
              <w:jc w:val="center"/>
              <w:rPr>
                <w:rFonts w:ascii="Times New Roman" w:hAnsi="Times New Roman"/>
              </w:rPr>
            </w:pPr>
            <w:r w:rsidRPr="0054190F">
              <w:rPr>
                <w:rFonts w:ascii="Times New Roman" w:hAnsi="Times New Roman"/>
              </w:rPr>
              <w:t>Suteiktos kvalifikacinės kategorijos</w:t>
            </w:r>
          </w:p>
        </w:tc>
      </w:tr>
      <w:tr w:rsidR="0054190F" w:rsidRPr="0054190F" w14:paraId="0F3028D3" w14:textId="77777777" w:rsidTr="0054190F">
        <w:tc>
          <w:tcPr>
            <w:tcW w:w="2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C5E589" w14:textId="77777777" w:rsidR="0054190F" w:rsidRPr="0054190F" w:rsidRDefault="0054190F" w:rsidP="0054190F">
            <w:pPr>
              <w:spacing w:after="0" w:line="240" w:lineRule="auto"/>
              <w:rPr>
                <w:rFonts w:ascii="Times New Roman" w:hAnsi="Times New Roman"/>
                <w:lang w:eastAsia="lt-LT"/>
              </w:rPr>
            </w:pPr>
            <w:r w:rsidRPr="0054190F">
              <w:rPr>
                <w:rFonts w:ascii="Times New Roman" w:hAnsi="Times New Roman"/>
                <w:lang w:eastAsia="lt-LT"/>
              </w:rPr>
              <w:t>Specialusis pedagogas, logopedas</w:t>
            </w:r>
          </w:p>
        </w:tc>
        <w:tc>
          <w:tcPr>
            <w:tcW w:w="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039109" w14:textId="77777777" w:rsidR="0054190F" w:rsidRPr="0054190F" w:rsidRDefault="0054190F" w:rsidP="0054190F">
            <w:pPr>
              <w:spacing w:after="0" w:line="240" w:lineRule="auto"/>
              <w:jc w:val="center"/>
              <w:rPr>
                <w:rFonts w:ascii="Times New Roman" w:hAnsi="Times New Roman"/>
              </w:rPr>
            </w:pPr>
            <w:r w:rsidRPr="0054190F">
              <w:rPr>
                <w:rFonts w:ascii="Times New Roman" w:hAnsi="Times New Roman"/>
                <w:color w:val="000000"/>
                <w:lang w:eastAsia="lt-LT"/>
              </w:rPr>
              <w:t>0,9981</w:t>
            </w:r>
          </w:p>
        </w:tc>
        <w:tc>
          <w:tcPr>
            <w:tcW w:w="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DFDF10" w14:textId="77777777" w:rsidR="0054190F" w:rsidRPr="0054190F" w:rsidRDefault="0054190F" w:rsidP="0054190F">
            <w:pPr>
              <w:spacing w:after="0" w:line="240" w:lineRule="auto"/>
              <w:jc w:val="center"/>
              <w:rPr>
                <w:rFonts w:ascii="Times New Roman" w:hAnsi="Times New Roman"/>
              </w:rPr>
            </w:pPr>
            <w:r w:rsidRPr="0054190F">
              <w:rPr>
                <w:rFonts w:ascii="Times New Roman" w:hAnsi="Times New Roman"/>
                <w:color w:val="000000"/>
                <w:lang w:eastAsia="lt-LT"/>
              </w:rPr>
              <w:t>1,0005</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7D25A8" w14:textId="77777777" w:rsidR="0054190F" w:rsidRPr="0054190F" w:rsidRDefault="0054190F" w:rsidP="0054190F">
            <w:pPr>
              <w:spacing w:after="0" w:line="240" w:lineRule="auto"/>
              <w:jc w:val="center"/>
              <w:rPr>
                <w:rFonts w:ascii="Times New Roman" w:hAnsi="Times New Roman"/>
              </w:rPr>
            </w:pPr>
            <w:r w:rsidRPr="0054190F">
              <w:rPr>
                <w:rFonts w:ascii="Times New Roman" w:hAnsi="Times New Roman"/>
                <w:color w:val="000000"/>
                <w:lang w:eastAsia="lt-LT"/>
              </w:rPr>
              <w:t>1,0016</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1A6464" w14:textId="77777777" w:rsidR="0054190F" w:rsidRPr="0054190F" w:rsidRDefault="0054190F" w:rsidP="0054190F">
            <w:pPr>
              <w:spacing w:after="0" w:line="240" w:lineRule="auto"/>
              <w:jc w:val="center"/>
              <w:rPr>
                <w:rFonts w:ascii="Times New Roman" w:hAnsi="Times New Roman"/>
              </w:rPr>
            </w:pPr>
            <w:r w:rsidRPr="0054190F">
              <w:rPr>
                <w:rFonts w:ascii="Times New Roman" w:hAnsi="Times New Roman"/>
                <w:color w:val="000000"/>
                <w:lang w:eastAsia="lt-LT"/>
              </w:rPr>
              <w:t>1,0073</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8A194F" w14:textId="77777777" w:rsidR="0054190F" w:rsidRPr="0054190F" w:rsidRDefault="0054190F" w:rsidP="0054190F">
            <w:pPr>
              <w:spacing w:after="0" w:line="240" w:lineRule="auto"/>
              <w:jc w:val="center"/>
              <w:rPr>
                <w:rFonts w:ascii="Times New Roman" w:hAnsi="Times New Roman"/>
              </w:rPr>
            </w:pPr>
            <w:r w:rsidRPr="0054190F">
              <w:rPr>
                <w:rFonts w:ascii="Times New Roman" w:hAnsi="Times New Roman"/>
                <w:color w:val="000000"/>
                <w:lang w:eastAsia="lt-LT"/>
              </w:rPr>
              <w:t>1,0096</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F9C265" w14:textId="77777777" w:rsidR="0054190F" w:rsidRPr="0054190F" w:rsidRDefault="0054190F" w:rsidP="0054190F">
            <w:pPr>
              <w:spacing w:after="0" w:line="240" w:lineRule="auto"/>
              <w:jc w:val="center"/>
              <w:rPr>
                <w:rFonts w:ascii="Times New Roman" w:hAnsi="Times New Roman"/>
              </w:rPr>
            </w:pPr>
            <w:r w:rsidRPr="0054190F">
              <w:rPr>
                <w:rFonts w:ascii="Times New Roman" w:hAnsi="Times New Roman"/>
                <w:color w:val="000000"/>
                <w:lang w:eastAsia="lt-LT"/>
              </w:rPr>
              <w:t>1,0130</w:t>
            </w:r>
          </w:p>
        </w:tc>
        <w:tc>
          <w:tcPr>
            <w:tcW w:w="1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A3563D" w14:textId="77777777" w:rsidR="0054190F" w:rsidRPr="0054190F" w:rsidRDefault="0054190F" w:rsidP="0054190F">
            <w:pPr>
              <w:spacing w:after="0" w:line="240" w:lineRule="auto"/>
              <w:jc w:val="center"/>
              <w:rPr>
                <w:rFonts w:ascii="Times New Roman" w:hAnsi="Times New Roman"/>
              </w:rPr>
            </w:pPr>
            <w:r w:rsidRPr="0054190F">
              <w:rPr>
                <w:rFonts w:ascii="Times New Roman" w:hAnsi="Times New Roman"/>
                <w:color w:val="000000"/>
                <w:lang w:eastAsia="lt-LT"/>
              </w:rPr>
              <w:t>1,0210</w:t>
            </w:r>
          </w:p>
        </w:tc>
      </w:tr>
      <w:tr w:rsidR="0054190F" w:rsidRPr="0054190F" w14:paraId="2BE6BAE8" w14:textId="77777777" w:rsidTr="0054190F">
        <w:tc>
          <w:tcPr>
            <w:tcW w:w="2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9AD5C8" w14:textId="77777777" w:rsidR="0054190F" w:rsidRPr="0054190F" w:rsidRDefault="0054190F" w:rsidP="0054190F">
            <w:pPr>
              <w:spacing w:after="0" w:line="240" w:lineRule="auto"/>
              <w:rPr>
                <w:rFonts w:ascii="Times New Roman" w:hAnsi="Times New Roman"/>
                <w:lang w:eastAsia="lt-LT"/>
              </w:rPr>
            </w:pPr>
            <w:r w:rsidRPr="0054190F">
              <w:rPr>
                <w:rFonts w:ascii="Times New Roman" w:hAnsi="Times New Roman"/>
                <w:lang w:eastAsia="lt-LT"/>
              </w:rPr>
              <w:t>Vyresnysis specialusis pedagogas, vyresnysis logopedas</w:t>
            </w:r>
          </w:p>
        </w:tc>
        <w:tc>
          <w:tcPr>
            <w:tcW w:w="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083D29" w14:textId="77777777" w:rsidR="0054190F" w:rsidRPr="0054190F" w:rsidRDefault="0054190F" w:rsidP="0054190F">
            <w:pPr>
              <w:spacing w:after="0" w:line="240" w:lineRule="auto"/>
              <w:ind w:firstLine="62"/>
              <w:jc w:val="center"/>
              <w:rPr>
                <w:rFonts w:ascii="Times New Roman" w:hAnsi="Times New Roman"/>
              </w:rPr>
            </w:pPr>
          </w:p>
        </w:tc>
        <w:tc>
          <w:tcPr>
            <w:tcW w:w="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1F3020" w14:textId="77777777" w:rsidR="0054190F" w:rsidRPr="0054190F" w:rsidRDefault="0054190F" w:rsidP="0054190F">
            <w:pPr>
              <w:spacing w:after="0" w:line="240" w:lineRule="auto"/>
              <w:jc w:val="center"/>
              <w:rPr>
                <w:rFonts w:ascii="Times New Roman" w:hAnsi="Times New Roman"/>
              </w:rPr>
            </w:pPr>
            <w:r w:rsidRPr="0054190F">
              <w:rPr>
                <w:rFonts w:ascii="Times New Roman" w:hAnsi="Times New Roman"/>
                <w:color w:val="000000"/>
                <w:lang w:eastAsia="lt-LT"/>
              </w:rPr>
              <w:t>1,0222</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861A7C" w14:textId="77777777" w:rsidR="0054190F" w:rsidRPr="0054190F" w:rsidRDefault="0054190F" w:rsidP="0054190F">
            <w:pPr>
              <w:spacing w:after="0" w:line="240" w:lineRule="auto"/>
              <w:jc w:val="center"/>
              <w:rPr>
                <w:rFonts w:ascii="Times New Roman" w:hAnsi="Times New Roman"/>
              </w:rPr>
            </w:pPr>
            <w:r w:rsidRPr="0054190F">
              <w:rPr>
                <w:rFonts w:ascii="Times New Roman" w:hAnsi="Times New Roman"/>
                <w:color w:val="000000"/>
                <w:lang w:eastAsia="lt-LT"/>
              </w:rPr>
              <w:t>1,0256</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B2DF3D" w14:textId="77777777" w:rsidR="0054190F" w:rsidRPr="0054190F" w:rsidRDefault="0054190F" w:rsidP="0054190F">
            <w:pPr>
              <w:spacing w:after="0" w:line="240" w:lineRule="auto"/>
              <w:jc w:val="center"/>
              <w:rPr>
                <w:rFonts w:ascii="Times New Roman" w:hAnsi="Times New Roman"/>
              </w:rPr>
            </w:pPr>
            <w:r w:rsidRPr="0054190F">
              <w:rPr>
                <w:rFonts w:ascii="Times New Roman" w:hAnsi="Times New Roman"/>
                <w:color w:val="000000"/>
                <w:lang w:eastAsia="lt-LT"/>
              </w:rPr>
              <w:t>1,0303</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2AF8FB" w14:textId="77777777" w:rsidR="0054190F" w:rsidRPr="0054190F" w:rsidRDefault="0054190F" w:rsidP="0054190F">
            <w:pPr>
              <w:spacing w:after="0" w:line="240" w:lineRule="auto"/>
              <w:jc w:val="center"/>
              <w:rPr>
                <w:rFonts w:ascii="Times New Roman" w:hAnsi="Times New Roman"/>
              </w:rPr>
            </w:pPr>
            <w:r w:rsidRPr="0054190F">
              <w:rPr>
                <w:rFonts w:ascii="Times New Roman" w:hAnsi="Times New Roman"/>
                <w:color w:val="000000"/>
                <w:lang w:eastAsia="lt-LT"/>
              </w:rPr>
              <w:t>1,0715</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9E9C83" w14:textId="77777777" w:rsidR="0054190F" w:rsidRPr="0054190F" w:rsidRDefault="0054190F" w:rsidP="0054190F">
            <w:pPr>
              <w:spacing w:after="0" w:line="240" w:lineRule="auto"/>
              <w:jc w:val="center"/>
              <w:rPr>
                <w:rFonts w:ascii="Times New Roman" w:hAnsi="Times New Roman"/>
              </w:rPr>
            </w:pPr>
            <w:r w:rsidRPr="0054190F">
              <w:rPr>
                <w:rFonts w:ascii="Times New Roman" w:hAnsi="Times New Roman"/>
                <w:color w:val="000000"/>
                <w:lang w:eastAsia="lt-LT"/>
              </w:rPr>
              <w:t>1,0772</w:t>
            </w:r>
          </w:p>
        </w:tc>
        <w:tc>
          <w:tcPr>
            <w:tcW w:w="1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E71393" w14:textId="77777777" w:rsidR="0054190F" w:rsidRPr="0054190F" w:rsidRDefault="0054190F" w:rsidP="0054190F">
            <w:pPr>
              <w:spacing w:after="0" w:line="240" w:lineRule="auto"/>
              <w:jc w:val="center"/>
              <w:rPr>
                <w:rFonts w:ascii="Times New Roman" w:hAnsi="Times New Roman"/>
              </w:rPr>
            </w:pPr>
            <w:r w:rsidRPr="0054190F">
              <w:rPr>
                <w:rFonts w:ascii="Times New Roman" w:hAnsi="Times New Roman"/>
                <w:color w:val="000000"/>
                <w:lang w:eastAsia="lt-LT"/>
              </w:rPr>
              <w:t>1,0817</w:t>
            </w:r>
          </w:p>
        </w:tc>
      </w:tr>
      <w:tr w:rsidR="0054190F" w:rsidRPr="0054190F" w14:paraId="3B4F2838" w14:textId="77777777" w:rsidTr="0054190F">
        <w:tc>
          <w:tcPr>
            <w:tcW w:w="2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9D1B37" w14:textId="77777777" w:rsidR="0054190F" w:rsidRPr="0054190F" w:rsidRDefault="0054190F" w:rsidP="0054190F">
            <w:pPr>
              <w:spacing w:after="0" w:line="240" w:lineRule="auto"/>
              <w:rPr>
                <w:rFonts w:ascii="Times New Roman" w:hAnsi="Times New Roman"/>
                <w:lang w:eastAsia="lt-LT"/>
              </w:rPr>
            </w:pPr>
            <w:r w:rsidRPr="0054190F">
              <w:rPr>
                <w:rFonts w:ascii="Times New Roman" w:hAnsi="Times New Roman"/>
                <w:lang w:eastAsia="lt-LT"/>
              </w:rPr>
              <w:t>Specialusis pedagogas metodininkas, logopedas metodininkas</w:t>
            </w:r>
          </w:p>
        </w:tc>
        <w:tc>
          <w:tcPr>
            <w:tcW w:w="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29EB05" w14:textId="77777777" w:rsidR="0054190F" w:rsidRPr="0054190F" w:rsidRDefault="0054190F" w:rsidP="0054190F">
            <w:pPr>
              <w:spacing w:after="0" w:line="240" w:lineRule="auto"/>
              <w:ind w:firstLine="62"/>
              <w:rPr>
                <w:rFonts w:ascii="Times New Roman" w:hAnsi="Times New Roman"/>
              </w:rPr>
            </w:pPr>
          </w:p>
        </w:tc>
        <w:tc>
          <w:tcPr>
            <w:tcW w:w="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29D0B8" w14:textId="77777777" w:rsidR="0054190F" w:rsidRPr="0054190F" w:rsidRDefault="0054190F" w:rsidP="0054190F">
            <w:pPr>
              <w:spacing w:after="0" w:line="240" w:lineRule="auto"/>
              <w:ind w:firstLine="62"/>
              <w:rPr>
                <w:rFonts w:ascii="Times New Roman" w:hAnsi="Times New Roman"/>
              </w:rPr>
            </w:pP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38FBA3" w14:textId="77777777" w:rsidR="0054190F" w:rsidRPr="0054190F" w:rsidRDefault="0054190F" w:rsidP="0054190F">
            <w:pPr>
              <w:spacing w:after="0" w:line="240" w:lineRule="auto"/>
              <w:jc w:val="center"/>
              <w:rPr>
                <w:rFonts w:ascii="Times New Roman" w:hAnsi="Times New Roman"/>
              </w:rPr>
            </w:pPr>
            <w:r w:rsidRPr="0054190F">
              <w:rPr>
                <w:rFonts w:ascii="Times New Roman" w:hAnsi="Times New Roman"/>
                <w:color w:val="000000"/>
                <w:lang w:eastAsia="lt-LT"/>
              </w:rPr>
              <w:t>1,0921</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1A590E" w14:textId="77777777" w:rsidR="0054190F" w:rsidRPr="0054190F" w:rsidRDefault="0054190F" w:rsidP="0054190F">
            <w:pPr>
              <w:spacing w:after="0" w:line="240" w:lineRule="auto"/>
              <w:jc w:val="center"/>
              <w:rPr>
                <w:rFonts w:ascii="Times New Roman" w:hAnsi="Times New Roman"/>
              </w:rPr>
            </w:pPr>
            <w:r w:rsidRPr="0054190F">
              <w:rPr>
                <w:rFonts w:ascii="Times New Roman" w:hAnsi="Times New Roman"/>
                <w:color w:val="000000"/>
                <w:lang w:eastAsia="lt-LT"/>
              </w:rPr>
              <w:t>1,1116</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D75ACE" w14:textId="77777777" w:rsidR="0054190F" w:rsidRPr="0054190F" w:rsidRDefault="0054190F" w:rsidP="0054190F">
            <w:pPr>
              <w:spacing w:after="0" w:line="240" w:lineRule="auto"/>
              <w:jc w:val="center"/>
              <w:rPr>
                <w:rFonts w:ascii="Times New Roman" w:hAnsi="Times New Roman"/>
              </w:rPr>
            </w:pPr>
            <w:r w:rsidRPr="0054190F">
              <w:rPr>
                <w:rFonts w:ascii="Times New Roman" w:hAnsi="Times New Roman"/>
                <w:color w:val="000000"/>
                <w:lang w:eastAsia="lt-LT"/>
              </w:rPr>
              <w:t>1,1471</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C38042" w14:textId="77777777" w:rsidR="0054190F" w:rsidRPr="0054190F" w:rsidRDefault="0054190F" w:rsidP="0054190F">
            <w:pPr>
              <w:spacing w:after="0" w:line="240" w:lineRule="auto"/>
              <w:jc w:val="center"/>
              <w:rPr>
                <w:rFonts w:ascii="Times New Roman" w:hAnsi="Times New Roman"/>
              </w:rPr>
            </w:pPr>
            <w:r w:rsidRPr="0054190F">
              <w:rPr>
                <w:rFonts w:ascii="Times New Roman" w:hAnsi="Times New Roman"/>
                <w:color w:val="000000"/>
                <w:lang w:eastAsia="lt-LT"/>
              </w:rPr>
              <w:t>1,1517</w:t>
            </w:r>
          </w:p>
        </w:tc>
        <w:tc>
          <w:tcPr>
            <w:tcW w:w="1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1C1B45" w14:textId="77777777" w:rsidR="0054190F" w:rsidRPr="0054190F" w:rsidRDefault="0054190F" w:rsidP="0054190F">
            <w:pPr>
              <w:spacing w:after="0" w:line="240" w:lineRule="auto"/>
              <w:jc w:val="center"/>
              <w:rPr>
                <w:rFonts w:ascii="Times New Roman" w:hAnsi="Times New Roman"/>
              </w:rPr>
            </w:pPr>
            <w:r w:rsidRPr="0054190F">
              <w:rPr>
                <w:rFonts w:ascii="Times New Roman" w:hAnsi="Times New Roman"/>
                <w:color w:val="000000"/>
                <w:lang w:eastAsia="lt-LT"/>
              </w:rPr>
              <w:t>1,1597</w:t>
            </w:r>
          </w:p>
        </w:tc>
      </w:tr>
      <w:tr w:rsidR="0054190F" w:rsidRPr="0054190F" w14:paraId="63E289E9" w14:textId="77777777" w:rsidTr="0054190F">
        <w:tc>
          <w:tcPr>
            <w:tcW w:w="2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C6B373" w14:textId="77777777" w:rsidR="0054190F" w:rsidRPr="0054190F" w:rsidRDefault="0054190F" w:rsidP="0054190F">
            <w:pPr>
              <w:spacing w:after="0" w:line="240" w:lineRule="auto"/>
              <w:rPr>
                <w:rFonts w:ascii="Times New Roman" w:hAnsi="Times New Roman"/>
                <w:lang w:eastAsia="lt-LT"/>
              </w:rPr>
            </w:pPr>
            <w:r w:rsidRPr="0054190F">
              <w:rPr>
                <w:rFonts w:ascii="Times New Roman" w:hAnsi="Times New Roman"/>
                <w:lang w:eastAsia="lt-LT"/>
              </w:rPr>
              <w:t>Specialusis pedagogas ekspertas, logopedas ekspertas</w:t>
            </w:r>
          </w:p>
        </w:tc>
        <w:tc>
          <w:tcPr>
            <w:tcW w:w="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DF2B13" w14:textId="77777777" w:rsidR="0054190F" w:rsidRPr="0054190F" w:rsidRDefault="0054190F" w:rsidP="0054190F">
            <w:pPr>
              <w:spacing w:after="0" w:line="240" w:lineRule="auto"/>
              <w:ind w:firstLine="62"/>
              <w:rPr>
                <w:rFonts w:ascii="Times New Roman" w:hAnsi="Times New Roman"/>
              </w:rPr>
            </w:pPr>
          </w:p>
        </w:tc>
        <w:tc>
          <w:tcPr>
            <w:tcW w:w="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84721C" w14:textId="77777777" w:rsidR="0054190F" w:rsidRPr="0054190F" w:rsidRDefault="0054190F" w:rsidP="0054190F">
            <w:pPr>
              <w:spacing w:after="0" w:line="240" w:lineRule="auto"/>
              <w:ind w:firstLine="62"/>
              <w:rPr>
                <w:rFonts w:ascii="Times New Roman" w:hAnsi="Times New Roman"/>
              </w:rPr>
            </w:pP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1A7FE6" w14:textId="77777777" w:rsidR="0054190F" w:rsidRPr="0054190F" w:rsidRDefault="0054190F" w:rsidP="0054190F">
            <w:pPr>
              <w:spacing w:after="0" w:line="240" w:lineRule="auto"/>
              <w:jc w:val="center"/>
              <w:rPr>
                <w:rFonts w:ascii="Times New Roman" w:hAnsi="Times New Roman"/>
              </w:rPr>
            </w:pPr>
            <w:r w:rsidRPr="0054190F">
              <w:rPr>
                <w:rFonts w:ascii="Times New Roman" w:hAnsi="Times New Roman"/>
                <w:color w:val="000000"/>
                <w:lang w:eastAsia="lt-LT"/>
              </w:rPr>
              <w:t>1,2411</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A991B1" w14:textId="77777777" w:rsidR="0054190F" w:rsidRPr="0054190F" w:rsidRDefault="0054190F" w:rsidP="0054190F">
            <w:pPr>
              <w:spacing w:after="0" w:line="240" w:lineRule="auto"/>
              <w:jc w:val="center"/>
              <w:rPr>
                <w:rFonts w:ascii="Times New Roman" w:hAnsi="Times New Roman"/>
              </w:rPr>
            </w:pPr>
            <w:r w:rsidRPr="0054190F">
              <w:rPr>
                <w:rFonts w:ascii="Times New Roman" w:hAnsi="Times New Roman"/>
                <w:color w:val="000000"/>
                <w:lang w:eastAsia="lt-LT"/>
              </w:rPr>
              <w:t>1,2617</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4705F2" w14:textId="77777777" w:rsidR="0054190F" w:rsidRPr="0054190F" w:rsidRDefault="0054190F" w:rsidP="0054190F">
            <w:pPr>
              <w:spacing w:after="0" w:line="240" w:lineRule="auto"/>
              <w:jc w:val="center"/>
              <w:rPr>
                <w:rFonts w:ascii="Times New Roman" w:hAnsi="Times New Roman"/>
              </w:rPr>
            </w:pPr>
            <w:r w:rsidRPr="0054190F">
              <w:rPr>
                <w:rFonts w:ascii="Times New Roman" w:hAnsi="Times New Roman"/>
                <w:color w:val="000000"/>
                <w:lang w:eastAsia="lt-LT"/>
              </w:rPr>
              <w:t>1,2938</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BBFC2A" w14:textId="77777777" w:rsidR="0054190F" w:rsidRPr="0054190F" w:rsidRDefault="0054190F" w:rsidP="0054190F">
            <w:pPr>
              <w:spacing w:after="0" w:line="240" w:lineRule="auto"/>
              <w:jc w:val="center"/>
              <w:rPr>
                <w:rFonts w:ascii="Times New Roman" w:hAnsi="Times New Roman"/>
              </w:rPr>
            </w:pPr>
            <w:r w:rsidRPr="0054190F">
              <w:rPr>
                <w:rFonts w:ascii="Times New Roman" w:hAnsi="Times New Roman"/>
                <w:color w:val="000000"/>
                <w:lang w:eastAsia="lt-LT"/>
              </w:rPr>
              <w:t>1,2995</w:t>
            </w:r>
          </w:p>
        </w:tc>
        <w:tc>
          <w:tcPr>
            <w:tcW w:w="1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C5BCA3" w14:textId="77777777" w:rsidR="0054190F" w:rsidRPr="0054190F" w:rsidRDefault="0054190F" w:rsidP="0054190F">
            <w:pPr>
              <w:spacing w:after="0" w:line="240" w:lineRule="auto"/>
              <w:jc w:val="center"/>
              <w:rPr>
                <w:rFonts w:ascii="Times New Roman" w:hAnsi="Times New Roman"/>
              </w:rPr>
            </w:pPr>
            <w:r w:rsidRPr="0054190F">
              <w:rPr>
                <w:rFonts w:ascii="Times New Roman" w:hAnsi="Times New Roman"/>
                <w:color w:val="000000"/>
                <w:lang w:eastAsia="lt-LT"/>
              </w:rPr>
              <w:t>1,3053</w:t>
            </w:r>
          </w:p>
        </w:tc>
      </w:tr>
    </w:tbl>
    <w:p w14:paraId="07CC4DD8" w14:textId="77777777" w:rsidR="008E047D" w:rsidRDefault="00A81BBC" w:rsidP="00251CCA">
      <w:pPr>
        <w:spacing w:after="0" w:line="240" w:lineRule="auto"/>
        <w:ind w:hanging="142"/>
        <w:jc w:val="both"/>
        <w:rPr>
          <w:rFonts w:ascii="Times New Roman" w:hAnsi="Times New Roman"/>
          <w:color w:val="000000" w:themeColor="text1"/>
          <w:sz w:val="24"/>
          <w:szCs w:val="24"/>
        </w:rPr>
      </w:pPr>
      <w:r w:rsidRPr="00251CCA">
        <w:rPr>
          <w:rFonts w:ascii="Times New Roman" w:hAnsi="Times New Roman"/>
          <w:color w:val="000000" w:themeColor="text1"/>
          <w:sz w:val="24"/>
          <w:szCs w:val="24"/>
        </w:rPr>
        <w:t xml:space="preserve">          </w:t>
      </w:r>
    </w:p>
    <w:p w14:paraId="75049928" w14:textId="7CA602F4" w:rsidR="0014117B" w:rsidRPr="00251CCA" w:rsidRDefault="00A81BBC" w:rsidP="008E047D">
      <w:pPr>
        <w:spacing w:after="0" w:line="240" w:lineRule="auto"/>
        <w:ind w:firstLine="567"/>
        <w:jc w:val="both"/>
        <w:rPr>
          <w:rFonts w:ascii="Times New Roman" w:hAnsi="Times New Roman"/>
          <w:color w:val="000000" w:themeColor="text1"/>
          <w:sz w:val="24"/>
          <w:szCs w:val="24"/>
        </w:rPr>
      </w:pPr>
      <w:r w:rsidRPr="00251CCA">
        <w:rPr>
          <w:rFonts w:ascii="Times New Roman" w:hAnsi="Times New Roman"/>
          <w:color w:val="000000" w:themeColor="text1"/>
          <w:sz w:val="24"/>
          <w:szCs w:val="24"/>
        </w:rPr>
        <w:t xml:space="preserve">   </w:t>
      </w:r>
      <w:r w:rsidR="00D15449">
        <w:rPr>
          <w:rFonts w:ascii="Times New Roman" w:hAnsi="Times New Roman"/>
          <w:color w:val="000000" w:themeColor="text1"/>
          <w:sz w:val="24"/>
          <w:szCs w:val="24"/>
        </w:rPr>
        <w:t>32.7</w:t>
      </w:r>
      <w:r w:rsidR="007B5B45" w:rsidRPr="00251CCA">
        <w:rPr>
          <w:rFonts w:ascii="Times New Roman" w:hAnsi="Times New Roman"/>
          <w:color w:val="000000" w:themeColor="text1"/>
          <w:sz w:val="24"/>
          <w:szCs w:val="24"/>
        </w:rPr>
        <w:t xml:space="preserve">. </w:t>
      </w:r>
      <w:r w:rsidR="00DD499B" w:rsidRPr="00251CCA">
        <w:rPr>
          <w:rFonts w:ascii="Times New Roman" w:hAnsi="Times New Roman"/>
          <w:color w:val="000000" w:themeColor="text1"/>
          <w:sz w:val="24"/>
          <w:szCs w:val="24"/>
        </w:rPr>
        <w:t>Pareiginės algos koeficientai dėl veiklos sudėtingumo speciali</w:t>
      </w:r>
      <w:r w:rsidR="00485124" w:rsidRPr="00251CCA">
        <w:rPr>
          <w:rFonts w:ascii="Times New Roman" w:hAnsi="Times New Roman"/>
          <w:color w:val="000000" w:themeColor="text1"/>
          <w:sz w:val="24"/>
          <w:szCs w:val="24"/>
        </w:rPr>
        <w:t xml:space="preserve">ajam </w:t>
      </w:r>
      <w:r w:rsidR="00DD499B" w:rsidRPr="00251CCA">
        <w:rPr>
          <w:rFonts w:ascii="Times New Roman" w:hAnsi="Times New Roman"/>
          <w:color w:val="000000" w:themeColor="text1"/>
          <w:sz w:val="24"/>
          <w:szCs w:val="24"/>
        </w:rPr>
        <w:t xml:space="preserve"> pedagog</w:t>
      </w:r>
      <w:r w:rsidR="00485124" w:rsidRPr="00251CCA">
        <w:rPr>
          <w:rFonts w:ascii="Times New Roman" w:hAnsi="Times New Roman"/>
          <w:color w:val="000000" w:themeColor="text1"/>
          <w:sz w:val="24"/>
          <w:szCs w:val="24"/>
        </w:rPr>
        <w:t>ui ir logopedui,</w:t>
      </w:r>
      <w:r w:rsidR="00DD499B" w:rsidRPr="00251CCA">
        <w:rPr>
          <w:rFonts w:ascii="Times New Roman" w:hAnsi="Times New Roman"/>
          <w:bCs/>
          <w:color w:val="000000" w:themeColor="text1"/>
          <w:sz w:val="24"/>
          <w:szCs w:val="24"/>
          <w:lang w:eastAsia="lt-LT"/>
        </w:rPr>
        <w:t xml:space="preserve"> dirbantiems su vienu ir daugiau mokinių, dėl įgimtų ar įgytų sutrikimų turinčių didelių ar labai didelių specialiųjų ugdymosi poreikių</w:t>
      </w:r>
      <w:r w:rsidR="00485124" w:rsidRPr="00251CCA">
        <w:rPr>
          <w:rFonts w:ascii="Times New Roman" w:hAnsi="Times New Roman"/>
          <w:bCs/>
          <w:color w:val="000000" w:themeColor="text1"/>
          <w:sz w:val="24"/>
          <w:szCs w:val="24"/>
          <w:lang w:eastAsia="lt-LT"/>
        </w:rPr>
        <w:t xml:space="preserve">, didinami </w:t>
      </w:r>
      <w:r w:rsidR="00490E49">
        <w:rPr>
          <w:rFonts w:ascii="Times New Roman" w:hAnsi="Times New Roman"/>
          <w:bCs/>
          <w:color w:val="000000" w:themeColor="text1"/>
          <w:sz w:val="24"/>
          <w:szCs w:val="24"/>
          <w:lang w:eastAsia="lt-LT"/>
        </w:rPr>
        <w:t>20</w:t>
      </w:r>
      <w:r w:rsidR="00485124" w:rsidRPr="00251CCA">
        <w:rPr>
          <w:rFonts w:ascii="Times New Roman" w:hAnsi="Times New Roman"/>
          <w:bCs/>
          <w:color w:val="000000" w:themeColor="text1"/>
          <w:sz w:val="24"/>
          <w:szCs w:val="24"/>
          <w:lang w:eastAsia="lt-LT"/>
        </w:rPr>
        <w:t xml:space="preserve"> procent</w:t>
      </w:r>
      <w:r w:rsidR="00490E49">
        <w:rPr>
          <w:rFonts w:ascii="Times New Roman" w:hAnsi="Times New Roman"/>
          <w:bCs/>
          <w:color w:val="000000" w:themeColor="text1"/>
          <w:sz w:val="24"/>
          <w:szCs w:val="24"/>
          <w:lang w:eastAsia="lt-LT"/>
        </w:rPr>
        <w:t>ų</w:t>
      </w:r>
      <w:r w:rsidR="00485124" w:rsidRPr="00251CCA">
        <w:rPr>
          <w:rFonts w:ascii="Times New Roman" w:hAnsi="Times New Roman"/>
          <w:bCs/>
          <w:color w:val="000000" w:themeColor="text1"/>
          <w:sz w:val="24"/>
          <w:szCs w:val="24"/>
          <w:lang w:eastAsia="lt-LT"/>
        </w:rPr>
        <w:t>.</w:t>
      </w:r>
    </w:p>
    <w:p w14:paraId="4C6A6306" w14:textId="3F879FC3" w:rsidR="00A33AA6" w:rsidRDefault="00A33AA6" w:rsidP="00A33AA6">
      <w:pPr>
        <w:ind w:firstLine="709"/>
        <w:jc w:val="both"/>
        <w:rPr>
          <w:rFonts w:ascii="Times New Roman" w:hAnsi="Times New Roman"/>
          <w:sz w:val="24"/>
          <w:szCs w:val="24"/>
        </w:rPr>
      </w:pPr>
      <w:r w:rsidRPr="00A33AA6">
        <w:rPr>
          <w:rFonts w:ascii="Times New Roman" w:hAnsi="Times New Roman"/>
          <w:sz w:val="24"/>
          <w:szCs w:val="24"/>
        </w:rPr>
        <w:t>32.</w:t>
      </w:r>
      <w:r w:rsidR="00490E49">
        <w:rPr>
          <w:rFonts w:ascii="Times New Roman" w:hAnsi="Times New Roman"/>
          <w:sz w:val="24"/>
          <w:szCs w:val="24"/>
        </w:rPr>
        <w:t>8</w:t>
      </w:r>
      <w:r w:rsidRPr="00A33AA6">
        <w:rPr>
          <w:rFonts w:ascii="Times New Roman" w:hAnsi="Times New Roman"/>
          <w:sz w:val="24"/>
          <w:szCs w:val="24"/>
        </w:rPr>
        <w:t>. Darbuotojų pareiginės algos koeficientai 202</w:t>
      </w:r>
      <w:r w:rsidR="004C5F62">
        <w:rPr>
          <w:rFonts w:ascii="Times New Roman" w:hAnsi="Times New Roman"/>
          <w:sz w:val="24"/>
          <w:szCs w:val="24"/>
        </w:rPr>
        <w:t>6</w:t>
      </w:r>
      <w:r w:rsidRPr="00A33AA6">
        <w:rPr>
          <w:rFonts w:ascii="Times New Roman" w:hAnsi="Times New Roman"/>
          <w:sz w:val="24"/>
          <w:szCs w:val="24"/>
        </w:rPr>
        <w:t xml:space="preserve"> m. sausio 1 d. nustatyti, pareiginės algos pastoviąją dalį </w:t>
      </w:r>
      <w:r w:rsidR="00880F0F">
        <w:rPr>
          <w:rFonts w:ascii="Times New Roman" w:hAnsi="Times New Roman"/>
          <w:sz w:val="24"/>
          <w:szCs w:val="24"/>
        </w:rPr>
        <w:t>dauginant</w:t>
      </w:r>
      <w:r w:rsidRPr="00A33AA6">
        <w:rPr>
          <w:rFonts w:ascii="Times New Roman" w:hAnsi="Times New Roman"/>
          <w:sz w:val="24"/>
          <w:szCs w:val="24"/>
        </w:rPr>
        <w:t xml:space="preserve"> iš Lietuvos Respublikos pareiginės algos (atlyginimo) bazinio dydžio nustatymo ir asignavimų darbo užmokesčiui  perskaičiavimo įstatyme nustatyto pareiginės algos (atlyginimo) bazinio dydžio, koeficientus apvalinant iki šimtųjų dalių darbuotojo naudai:</w:t>
      </w:r>
    </w:p>
    <w:p w14:paraId="28422FE2" w14:textId="77777777" w:rsidR="008E047D" w:rsidRDefault="008E047D" w:rsidP="00A33AA6">
      <w:pPr>
        <w:ind w:firstLine="709"/>
        <w:jc w:val="both"/>
        <w:rPr>
          <w:rFonts w:ascii="Times New Roman" w:hAnsi="Times New Roman"/>
          <w:sz w:val="24"/>
          <w:szCs w:val="24"/>
        </w:rPr>
      </w:pPr>
    </w:p>
    <w:p w14:paraId="7436CEA2" w14:textId="77777777" w:rsidR="008E047D" w:rsidRDefault="008E047D" w:rsidP="00A33AA6">
      <w:pPr>
        <w:ind w:firstLine="709"/>
        <w:jc w:val="both"/>
        <w:rPr>
          <w:rFonts w:ascii="Times New Roman" w:hAnsi="Times New Roman"/>
          <w:sz w:val="24"/>
          <w:szCs w:val="24"/>
        </w:rPr>
      </w:pPr>
    </w:p>
    <w:p w14:paraId="6655BE6F" w14:textId="77777777" w:rsidR="008E047D" w:rsidRPr="00A33AA6" w:rsidRDefault="008E047D" w:rsidP="00A33AA6">
      <w:pPr>
        <w:ind w:firstLine="709"/>
        <w:jc w:val="both"/>
        <w:rPr>
          <w:rFonts w:ascii="Times New Roman" w:hAnsi="Times New Roman"/>
          <w:sz w:val="24"/>
          <w:szCs w:val="24"/>
        </w:rPr>
      </w:pPr>
    </w:p>
    <w:tbl>
      <w:tblPr>
        <w:tblW w:w="9634" w:type="dxa"/>
        <w:tblLook w:val="04A0" w:firstRow="1" w:lastRow="0" w:firstColumn="1" w:lastColumn="0" w:noHBand="0" w:noVBand="1"/>
      </w:tblPr>
      <w:tblGrid>
        <w:gridCol w:w="591"/>
        <w:gridCol w:w="5074"/>
        <w:gridCol w:w="3969"/>
      </w:tblGrid>
      <w:tr w:rsidR="004C5F62" w:rsidRPr="00657C09" w14:paraId="2CD4AB51" w14:textId="77777777" w:rsidTr="004C5F62">
        <w:trPr>
          <w:trHeight w:val="570"/>
        </w:trPr>
        <w:tc>
          <w:tcPr>
            <w:tcW w:w="591" w:type="dxa"/>
            <w:tcBorders>
              <w:top w:val="single" w:sz="4" w:space="0" w:color="auto"/>
              <w:left w:val="single" w:sz="4" w:space="0" w:color="auto"/>
              <w:bottom w:val="single" w:sz="4" w:space="0" w:color="auto"/>
              <w:right w:val="single" w:sz="4" w:space="0" w:color="auto"/>
            </w:tcBorders>
            <w:vAlign w:val="center"/>
            <w:hideMark/>
          </w:tcPr>
          <w:p w14:paraId="2865A8DC" w14:textId="77777777" w:rsidR="004C5F62" w:rsidRPr="00657C09" w:rsidRDefault="004C5F62" w:rsidP="00140F4D">
            <w:pPr>
              <w:spacing w:after="0" w:line="240" w:lineRule="auto"/>
              <w:jc w:val="center"/>
              <w:rPr>
                <w:rFonts w:ascii="Times New Roman" w:eastAsia="Times New Roman" w:hAnsi="Times New Roman"/>
                <w:lang w:eastAsia="lt-LT"/>
              </w:rPr>
            </w:pPr>
            <w:r w:rsidRPr="00657C09">
              <w:rPr>
                <w:rFonts w:ascii="Times New Roman" w:eastAsia="Times New Roman" w:hAnsi="Times New Roman"/>
                <w:lang w:eastAsia="lt-LT"/>
              </w:rPr>
              <w:lastRenderedPageBreak/>
              <w:t>Eil. Nr.</w:t>
            </w:r>
          </w:p>
        </w:tc>
        <w:tc>
          <w:tcPr>
            <w:tcW w:w="5074" w:type="dxa"/>
            <w:tcBorders>
              <w:top w:val="single" w:sz="4" w:space="0" w:color="auto"/>
              <w:left w:val="nil"/>
              <w:bottom w:val="single" w:sz="4" w:space="0" w:color="auto"/>
              <w:right w:val="single" w:sz="4" w:space="0" w:color="auto"/>
            </w:tcBorders>
            <w:noWrap/>
            <w:vAlign w:val="center"/>
            <w:hideMark/>
          </w:tcPr>
          <w:p w14:paraId="5F0BC4EE" w14:textId="77777777" w:rsidR="004C5F62" w:rsidRPr="00657C09" w:rsidRDefault="004C5F62" w:rsidP="00140F4D">
            <w:pPr>
              <w:spacing w:after="0" w:line="240" w:lineRule="auto"/>
              <w:jc w:val="center"/>
              <w:rPr>
                <w:rFonts w:ascii="Times New Roman" w:eastAsia="Times New Roman" w:hAnsi="Times New Roman"/>
                <w:lang w:eastAsia="lt-LT"/>
              </w:rPr>
            </w:pPr>
            <w:r w:rsidRPr="00657C09">
              <w:rPr>
                <w:rFonts w:ascii="Times New Roman" w:eastAsia="Times New Roman" w:hAnsi="Times New Roman"/>
                <w:lang w:eastAsia="lt-LT"/>
              </w:rPr>
              <w:t>Pareig</w:t>
            </w:r>
            <w:r>
              <w:rPr>
                <w:rFonts w:ascii="Times New Roman" w:eastAsia="Times New Roman" w:hAnsi="Times New Roman"/>
                <w:lang w:eastAsia="lt-LT"/>
              </w:rPr>
              <w:t>ybė</w:t>
            </w:r>
          </w:p>
        </w:tc>
        <w:tc>
          <w:tcPr>
            <w:tcW w:w="3969" w:type="dxa"/>
            <w:tcBorders>
              <w:top w:val="single" w:sz="4" w:space="0" w:color="auto"/>
              <w:left w:val="nil"/>
              <w:bottom w:val="single" w:sz="4" w:space="0" w:color="auto"/>
              <w:right w:val="single" w:sz="4" w:space="0" w:color="auto"/>
            </w:tcBorders>
            <w:vAlign w:val="center"/>
          </w:tcPr>
          <w:p w14:paraId="7E62BC09" w14:textId="36A23275" w:rsidR="004C5F62" w:rsidRPr="00657C09" w:rsidRDefault="004C5F62" w:rsidP="00140F4D">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Pareiginės algos koeficientas</w:t>
            </w:r>
          </w:p>
        </w:tc>
      </w:tr>
      <w:tr w:rsidR="004C5F62" w:rsidRPr="00657C09" w14:paraId="6DE5B9E7" w14:textId="77777777" w:rsidTr="004C5F62">
        <w:trPr>
          <w:trHeight w:val="255"/>
        </w:trPr>
        <w:tc>
          <w:tcPr>
            <w:tcW w:w="591" w:type="dxa"/>
            <w:tcBorders>
              <w:top w:val="nil"/>
              <w:left w:val="single" w:sz="4" w:space="0" w:color="auto"/>
              <w:bottom w:val="single" w:sz="4" w:space="0" w:color="auto"/>
              <w:right w:val="single" w:sz="4" w:space="0" w:color="auto"/>
            </w:tcBorders>
            <w:vAlign w:val="center"/>
          </w:tcPr>
          <w:p w14:paraId="75BD1A9D" w14:textId="77777777" w:rsidR="004C5F62" w:rsidRPr="00657C09" w:rsidRDefault="004C5F62" w:rsidP="004C5F62">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1.</w:t>
            </w:r>
          </w:p>
        </w:tc>
        <w:tc>
          <w:tcPr>
            <w:tcW w:w="5074" w:type="dxa"/>
            <w:tcBorders>
              <w:top w:val="nil"/>
              <w:left w:val="nil"/>
              <w:bottom w:val="single" w:sz="4" w:space="0" w:color="auto"/>
              <w:right w:val="single" w:sz="4" w:space="0" w:color="auto"/>
            </w:tcBorders>
          </w:tcPr>
          <w:p w14:paraId="72B2F138" w14:textId="086BCFC8" w:rsidR="004C5F62" w:rsidRPr="004C5F62" w:rsidRDefault="004C5F62" w:rsidP="004C5F62">
            <w:pPr>
              <w:spacing w:after="0" w:line="240" w:lineRule="auto"/>
              <w:rPr>
                <w:rFonts w:ascii="Times New Roman" w:eastAsia="Times New Roman" w:hAnsi="Times New Roman"/>
                <w:sz w:val="24"/>
                <w:szCs w:val="24"/>
                <w:lang w:eastAsia="lt-LT"/>
              </w:rPr>
            </w:pPr>
            <w:r w:rsidRPr="004C5F62">
              <w:rPr>
                <w:rFonts w:ascii="Times New Roman" w:hAnsi="Times New Roman"/>
                <w:sz w:val="24"/>
                <w:szCs w:val="24"/>
              </w:rPr>
              <w:t>Direktoriaus pavaduotojas ūkio reikalams</w:t>
            </w:r>
          </w:p>
        </w:tc>
        <w:tc>
          <w:tcPr>
            <w:tcW w:w="3969" w:type="dxa"/>
            <w:tcBorders>
              <w:top w:val="nil"/>
              <w:left w:val="nil"/>
              <w:bottom w:val="single" w:sz="4" w:space="0" w:color="auto"/>
              <w:right w:val="single" w:sz="4" w:space="0" w:color="auto"/>
            </w:tcBorders>
          </w:tcPr>
          <w:p w14:paraId="4EC81BF7" w14:textId="0585E11E" w:rsidR="004C5F62" w:rsidRPr="0056098A" w:rsidRDefault="004C5F62" w:rsidP="004C5F62">
            <w:pPr>
              <w:spacing w:after="0" w:line="240" w:lineRule="auto"/>
              <w:jc w:val="center"/>
              <w:rPr>
                <w:rFonts w:ascii="Times New Roman" w:eastAsia="Times New Roman" w:hAnsi="Times New Roman"/>
                <w:sz w:val="24"/>
                <w:szCs w:val="24"/>
                <w:lang w:eastAsia="lt-LT"/>
              </w:rPr>
            </w:pPr>
            <w:r w:rsidRPr="0056098A">
              <w:rPr>
                <w:rFonts w:ascii="Times New Roman" w:hAnsi="Times New Roman"/>
                <w:sz w:val="24"/>
                <w:szCs w:val="24"/>
              </w:rPr>
              <w:t>1,3745</w:t>
            </w:r>
          </w:p>
        </w:tc>
      </w:tr>
      <w:tr w:rsidR="004C5F62" w:rsidRPr="00657C09" w14:paraId="744BF1C6" w14:textId="77777777" w:rsidTr="004C5F62">
        <w:trPr>
          <w:trHeight w:val="255"/>
        </w:trPr>
        <w:tc>
          <w:tcPr>
            <w:tcW w:w="591" w:type="dxa"/>
            <w:tcBorders>
              <w:top w:val="nil"/>
              <w:left w:val="single" w:sz="4" w:space="0" w:color="auto"/>
              <w:bottom w:val="single" w:sz="4" w:space="0" w:color="auto"/>
              <w:right w:val="single" w:sz="4" w:space="0" w:color="auto"/>
            </w:tcBorders>
            <w:vAlign w:val="center"/>
          </w:tcPr>
          <w:p w14:paraId="2119D7B1" w14:textId="77777777" w:rsidR="004C5F62" w:rsidRPr="00657C09" w:rsidRDefault="004C5F62" w:rsidP="004C5F62">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2.</w:t>
            </w:r>
          </w:p>
        </w:tc>
        <w:tc>
          <w:tcPr>
            <w:tcW w:w="5074" w:type="dxa"/>
            <w:tcBorders>
              <w:top w:val="nil"/>
              <w:left w:val="nil"/>
              <w:bottom w:val="single" w:sz="4" w:space="0" w:color="auto"/>
              <w:right w:val="single" w:sz="4" w:space="0" w:color="auto"/>
            </w:tcBorders>
          </w:tcPr>
          <w:p w14:paraId="7774760B" w14:textId="73485BE5" w:rsidR="004C5F62" w:rsidRPr="004C5F62" w:rsidRDefault="004C5F62" w:rsidP="004C5F62">
            <w:pPr>
              <w:spacing w:after="0" w:line="240" w:lineRule="auto"/>
              <w:rPr>
                <w:rFonts w:ascii="Times New Roman" w:eastAsia="Times New Roman" w:hAnsi="Times New Roman"/>
                <w:sz w:val="24"/>
                <w:szCs w:val="24"/>
                <w:lang w:eastAsia="lt-LT"/>
              </w:rPr>
            </w:pPr>
            <w:r w:rsidRPr="004C5F62">
              <w:rPr>
                <w:rFonts w:ascii="Times New Roman" w:hAnsi="Times New Roman"/>
                <w:sz w:val="24"/>
                <w:szCs w:val="24"/>
              </w:rPr>
              <w:t>Finansininkas</w:t>
            </w:r>
          </w:p>
        </w:tc>
        <w:tc>
          <w:tcPr>
            <w:tcW w:w="3969" w:type="dxa"/>
            <w:tcBorders>
              <w:top w:val="nil"/>
              <w:left w:val="nil"/>
              <w:bottom w:val="single" w:sz="4" w:space="0" w:color="auto"/>
              <w:right w:val="single" w:sz="4" w:space="0" w:color="auto"/>
            </w:tcBorders>
          </w:tcPr>
          <w:p w14:paraId="7A143541" w14:textId="0BCA12FD" w:rsidR="004C5F62" w:rsidRPr="0056098A" w:rsidRDefault="004C5F62" w:rsidP="004C5F62">
            <w:pPr>
              <w:spacing w:after="0" w:line="240" w:lineRule="auto"/>
              <w:jc w:val="center"/>
              <w:rPr>
                <w:rFonts w:ascii="Times New Roman" w:eastAsia="Times New Roman" w:hAnsi="Times New Roman"/>
                <w:sz w:val="24"/>
                <w:szCs w:val="24"/>
                <w:lang w:eastAsia="lt-LT"/>
              </w:rPr>
            </w:pPr>
            <w:r w:rsidRPr="0056098A">
              <w:rPr>
                <w:rFonts w:ascii="Times New Roman" w:hAnsi="Times New Roman"/>
                <w:sz w:val="24"/>
                <w:szCs w:val="24"/>
              </w:rPr>
              <w:t>1,4412</w:t>
            </w:r>
          </w:p>
        </w:tc>
      </w:tr>
      <w:tr w:rsidR="004C5F62" w:rsidRPr="00657C09" w14:paraId="5BCD1A00" w14:textId="77777777" w:rsidTr="004C5F62">
        <w:trPr>
          <w:trHeight w:val="285"/>
        </w:trPr>
        <w:tc>
          <w:tcPr>
            <w:tcW w:w="591" w:type="dxa"/>
            <w:tcBorders>
              <w:top w:val="nil"/>
              <w:left w:val="single" w:sz="4" w:space="0" w:color="auto"/>
              <w:bottom w:val="single" w:sz="4" w:space="0" w:color="auto"/>
              <w:right w:val="single" w:sz="4" w:space="0" w:color="auto"/>
            </w:tcBorders>
            <w:vAlign w:val="center"/>
          </w:tcPr>
          <w:p w14:paraId="2087402D" w14:textId="77777777" w:rsidR="004C5F62" w:rsidRPr="00657C09" w:rsidRDefault="004C5F62" w:rsidP="004C5F62">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3.</w:t>
            </w:r>
          </w:p>
        </w:tc>
        <w:tc>
          <w:tcPr>
            <w:tcW w:w="5074" w:type="dxa"/>
            <w:tcBorders>
              <w:top w:val="nil"/>
              <w:left w:val="nil"/>
              <w:bottom w:val="single" w:sz="4" w:space="0" w:color="auto"/>
              <w:right w:val="single" w:sz="4" w:space="0" w:color="auto"/>
            </w:tcBorders>
            <w:noWrap/>
            <w:hideMark/>
          </w:tcPr>
          <w:p w14:paraId="7FB5D2F0" w14:textId="51882018" w:rsidR="004C5F62" w:rsidRPr="004C5F62" w:rsidRDefault="004C5F62" w:rsidP="004C5F62">
            <w:pPr>
              <w:spacing w:after="0" w:line="240" w:lineRule="auto"/>
              <w:rPr>
                <w:rFonts w:ascii="Times New Roman" w:eastAsia="Times New Roman" w:hAnsi="Times New Roman"/>
                <w:sz w:val="24"/>
                <w:szCs w:val="24"/>
                <w:lang w:eastAsia="lt-LT"/>
              </w:rPr>
            </w:pPr>
            <w:r w:rsidRPr="004C5F62">
              <w:rPr>
                <w:rFonts w:ascii="Times New Roman" w:hAnsi="Times New Roman"/>
                <w:sz w:val="24"/>
                <w:szCs w:val="24"/>
              </w:rPr>
              <w:t>Finansininkas</w:t>
            </w:r>
          </w:p>
        </w:tc>
        <w:tc>
          <w:tcPr>
            <w:tcW w:w="3969" w:type="dxa"/>
            <w:tcBorders>
              <w:top w:val="nil"/>
              <w:left w:val="nil"/>
              <w:bottom w:val="single" w:sz="4" w:space="0" w:color="auto"/>
              <w:right w:val="single" w:sz="4" w:space="0" w:color="auto"/>
            </w:tcBorders>
          </w:tcPr>
          <w:p w14:paraId="6E52066B" w14:textId="5E3A9896" w:rsidR="004C5F62" w:rsidRPr="0056098A" w:rsidRDefault="004C5F62" w:rsidP="004C5F62">
            <w:pPr>
              <w:spacing w:after="0" w:line="240" w:lineRule="auto"/>
              <w:jc w:val="center"/>
              <w:rPr>
                <w:rFonts w:ascii="Times New Roman" w:eastAsia="Times New Roman" w:hAnsi="Times New Roman"/>
                <w:sz w:val="24"/>
                <w:szCs w:val="24"/>
                <w:lang w:eastAsia="lt-LT"/>
              </w:rPr>
            </w:pPr>
            <w:r w:rsidRPr="0056098A">
              <w:rPr>
                <w:rFonts w:ascii="Times New Roman" w:hAnsi="Times New Roman"/>
                <w:sz w:val="24"/>
                <w:szCs w:val="24"/>
              </w:rPr>
              <w:t>1,1664</w:t>
            </w:r>
          </w:p>
        </w:tc>
      </w:tr>
      <w:tr w:rsidR="004C5F62" w:rsidRPr="00657C09" w14:paraId="5D6EE014" w14:textId="77777777" w:rsidTr="004C5F62">
        <w:trPr>
          <w:trHeight w:val="285"/>
        </w:trPr>
        <w:tc>
          <w:tcPr>
            <w:tcW w:w="591" w:type="dxa"/>
            <w:tcBorders>
              <w:top w:val="nil"/>
              <w:left w:val="single" w:sz="4" w:space="0" w:color="auto"/>
              <w:bottom w:val="single" w:sz="4" w:space="0" w:color="auto"/>
              <w:right w:val="single" w:sz="4" w:space="0" w:color="auto"/>
            </w:tcBorders>
            <w:vAlign w:val="center"/>
          </w:tcPr>
          <w:p w14:paraId="666B57D3" w14:textId="77777777" w:rsidR="004C5F62" w:rsidRPr="00657C09" w:rsidRDefault="004C5F62" w:rsidP="004C5F62">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4.</w:t>
            </w:r>
          </w:p>
        </w:tc>
        <w:tc>
          <w:tcPr>
            <w:tcW w:w="5074" w:type="dxa"/>
            <w:tcBorders>
              <w:top w:val="nil"/>
              <w:left w:val="nil"/>
              <w:bottom w:val="single" w:sz="4" w:space="0" w:color="auto"/>
              <w:right w:val="single" w:sz="4" w:space="0" w:color="auto"/>
            </w:tcBorders>
            <w:noWrap/>
            <w:hideMark/>
          </w:tcPr>
          <w:p w14:paraId="3F153416" w14:textId="47B64506" w:rsidR="004C5F62" w:rsidRPr="004C5F62" w:rsidRDefault="004C5F62" w:rsidP="004C5F62">
            <w:pPr>
              <w:spacing w:after="0" w:line="240" w:lineRule="auto"/>
              <w:rPr>
                <w:rFonts w:ascii="Times New Roman" w:eastAsia="Times New Roman" w:hAnsi="Times New Roman"/>
                <w:sz w:val="24"/>
                <w:szCs w:val="24"/>
                <w:lang w:eastAsia="lt-LT"/>
              </w:rPr>
            </w:pPr>
            <w:r w:rsidRPr="004C5F62">
              <w:rPr>
                <w:rFonts w:ascii="Times New Roman" w:hAnsi="Times New Roman"/>
                <w:sz w:val="24"/>
                <w:szCs w:val="24"/>
              </w:rPr>
              <w:t>Raštinės administratorius</w:t>
            </w:r>
          </w:p>
        </w:tc>
        <w:tc>
          <w:tcPr>
            <w:tcW w:w="3969" w:type="dxa"/>
            <w:tcBorders>
              <w:top w:val="nil"/>
              <w:left w:val="nil"/>
              <w:bottom w:val="single" w:sz="4" w:space="0" w:color="auto"/>
              <w:right w:val="single" w:sz="4" w:space="0" w:color="auto"/>
            </w:tcBorders>
          </w:tcPr>
          <w:p w14:paraId="1C575544" w14:textId="5B38EF35" w:rsidR="004C5F62" w:rsidRPr="0056098A" w:rsidRDefault="004C5F62" w:rsidP="004C5F62">
            <w:pPr>
              <w:spacing w:after="0" w:line="240" w:lineRule="auto"/>
              <w:jc w:val="center"/>
              <w:rPr>
                <w:rFonts w:ascii="Times New Roman" w:eastAsia="Times New Roman" w:hAnsi="Times New Roman"/>
                <w:sz w:val="24"/>
                <w:szCs w:val="24"/>
                <w:lang w:eastAsia="lt-LT"/>
              </w:rPr>
            </w:pPr>
            <w:r w:rsidRPr="0056098A">
              <w:rPr>
                <w:rFonts w:ascii="Times New Roman" w:hAnsi="Times New Roman"/>
                <w:sz w:val="24"/>
                <w:szCs w:val="24"/>
              </w:rPr>
              <w:t>1,1673</w:t>
            </w:r>
          </w:p>
        </w:tc>
      </w:tr>
      <w:tr w:rsidR="004C5F62" w:rsidRPr="00657C09" w14:paraId="1E11ADC1" w14:textId="77777777" w:rsidTr="004C5F62">
        <w:trPr>
          <w:trHeight w:val="285"/>
        </w:trPr>
        <w:tc>
          <w:tcPr>
            <w:tcW w:w="591" w:type="dxa"/>
            <w:tcBorders>
              <w:top w:val="nil"/>
              <w:left w:val="single" w:sz="4" w:space="0" w:color="auto"/>
              <w:bottom w:val="single" w:sz="4" w:space="0" w:color="auto"/>
              <w:right w:val="single" w:sz="4" w:space="0" w:color="auto"/>
            </w:tcBorders>
            <w:noWrap/>
            <w:vAlign w:val="bottom"/>
          </w:tcPr>
          <w:p w14:paraId="019738F5" w14:textId="77777777" w:rsidR="004C5F62" w:rsidRPr="00657C09" w:rsidRDefault="004C5F62" w:rsidP="004C5F62">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5.</w:t>
            </w:r>
          </w:p>
        </w:tc>
        <w:tc>
          <w:tcPr>
            <w:tcW w:w="5074" w:type="dxa"/>
            <w:tcBorders>
              <w:top w:val="nil"/>
              <w:left w:val="nil"/>
              <w:bottom w:val="single" w:sz="4" w:space="0" w:color="auto"/>
              <w:right w:val="single" w:sz="4" w:space="0" w:color="auto"/>
            </w:tcBorders>
            <w:noWrap/>
          </w:tcPr>
          <w:p w14:paraId="2170D2BE" w14:textId="513DD9A5" w:rsidR="004C5F62" w:rsidRPr="004C5F62" w:rsidRDefault="004C5F62" w:rsidP="004C5F62">
            <w:pPr>
              <w:spacing w:after="0" w:line="240" w:lineRule="auto"/>
              <w:rPr>
                <w:rFonts w:ascii="Times New Roman" w:eastAsia="Times New Roman" w:hAnsi="Times New Roman"/>
                <w:sz w:val="24"/>
                <w:szCs w:val="24"/>
                <w:lang w:eastAsia="lt-LT"/>
              </w:rPr>
            </w:pPr>
            <w:r w:rsidRPr="004C5F62">
              <w:rPr>
                <w:rFonts w:ascii="Times New Roman" w:hAnsi="Times New Roman"/>
                <w:sz w:val="24"/>
                <w:szCs w:val="24"/>
              </w:rPr>
              <w:t>IT specialistas</w:t>
            </w:r>
          </w:p>
        </w:tc>
        <w:tc>
          <w:tcPr>
            <w:tcW w:w="3969" w:type="dxa"/>
            <w:tcBorders>
              <w:top w:val="nil"/>
              <w:left w:val="nil"/>
              <w:bottom w:val="single" w:sz="4" w:space="0" w:color="auto"/>
              <w:right w:val="single" w:sz="4" w:space="0" w:color="auto"/>
            </w:tcBorders>
          </w:tcPr>
          <w:p w14:paraId="721B5826" w14:textId="001219F7" w:rsidR="004C5F62" w:rsidRPr="0056098A" w:rsidRDefault="004C5F62" w:rsidP="004C5F62">
            <w:pPr>
              <w:spacing w:after="0" w:line="240" w:lineRule="auto"/>
              <w:jc w:val="center"/>
              <w:rPr>
                <w:rFonts w:ascii="Times New Roman" w:eastAsia="Times New Roman" w:hAnsi="Times New Roman"/>
                <w:sz w:val="24"/>
                <w:szCs w:val="24"/>
                <w:lang w:eastAsia="lt-LT"/>
              </w:rPr>
            </w:pPr>
            <w:r w:rsidRPr="0056098A">
              <w:rPr>
                <w:rFonts w:ascii="Times New Roman" w:hAnsi="Times New Roman"/>
                <w:sz w:val="24"/>
                <w:szCs w:val="24"/>
              </w:rPr>
              <w:t>1,0134</w:t>
            </w:r>
          </w:p>
        </w:tc>
      </w:tr>
      <w:tr w:rsidR="004C5F62" w:rsidRPr="00657C09" w14:paraId="332C0D12" w14:textId="77777777" w:rsidTr="004C5F62">
        <w:trPr>
          <w:trHeight w:val="285"/>
        </w:trPr>
        <w:tc>
          <w:tcPr>
            <w:tcW w:w="591" w:type="dxa"/>
            <w:tcBorders>
              <w:top w:val="nil"/>
              <w:left w:val="single" w:sz="4" w:space="0" w:color="auto"/>
              <w:bottom w:val="single" w:sz="4" w:space="0" w:color="auto"/>
              <w:right w:val="single" w:sz="4" w:space="0" w:color="auto"/>
            </w:tcBorders>
            <w:noWrap/>
            <w:vAlign w:val="bottom"/>
          </w:tcPr>
          <w:p w14:paraId="27439A02" w14:textId="77777777" w:rsidR="004C5F62" w:rsidRPr="00657C09" w:rsidRDefault="004C5F62" w:rsidP="004C5F62">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6.</w:t>
            </w:r>
          </w:p>
        </w:tc>
        <w:tc>
          <w:tcPr>
            <w:tcW w:w="5074" w:type="dxa"/>
            <w:tcBorders>
              <w:top w:val="nil"/>
              <w:left w:val="nil"/>
              <w:bottom w:val="single" w:sz="4" w:space="0" w:color="auto"/>
              <w:right w:val="single" w:sz="4" w:space="0" w:color="auto"/>
            </w:tcBorders>
            <w:noWrap/>
            <w:hideMark/>
          </w:tcPr>
          <w:p w14:paraId="677810D9" w14:textId="688C6E1D" w:rsidR="004C5F62" w:rsidRPr="004C5F62" w:rsidRDefault="004C5F62" w:rsidP="004C5F62">
            <w:pPr>
              <w:spacing w:after="0" w:line="240" w:lineRule="auto"/>
              <w:rPr>
                <w:rFonts w:ascii="Times New Roman" w:eastAsia="Times New Roman" w:hAnsi="Times New Roman"/>
                <w:sz w:val="24"/>
                <w:szCs w:val="24"/>
                <w:lang w:eastAsia="lt-LT"/>
              </w:rPr>
            </w:pPr>
            <w:r w:rsidRPr="004C5F62">
              <w:rPr>
                <w:rFonts w:ascii="Times New Roman" w:hAnsi="Times New Roman"/>
                <w:sz w:val="24"/>
                <w:szCs w:val="24"/>
              </w:rPr>
              <w:t>Vairuotojas</w:t>
            </w:r>
          </w:p>
        </w:tc>
        <w:tc>
          <w:tcPr>
            <w:tcW w:w="3969" w:type="dxa"/>
            <w:tcBorders>
              <w:top w:val="nil"/>
              <w:left w:val="nil"/>
              <w:bottom w:val="single" w:sz="4" w:space="0" w:color="auto"/>
              <w:right w:val="single" w:sz="4" w:space="0" w:color="auto"/>
            </w:tcBorders>
          </w:tcPr>
          <w:p w14:paraId="6685B98C" w14:textId="6E9CE310" w:rsidR="004C5F62" w:rsidRPr="0056098A" w:rsidRDefault="004C5F62" w:rsidP="004C5F62">
            <w:pPr>
              <w:spacing w:after="0" w:line="240" w:lineRule="auto"/>
              <w:jc w:val="center"/>
              <w:rPr>
                <w:rFonts w:ascii="Times New Roman" w:eastAsia="Times New Roman" w:hAnsi="Times New Roman"/>
                <w:sz w:val="24"/>
                <w:szCs w:val="24"/>
                <w:lang w:eastAsia="lt-LT"/>
              </w:rPr>
            </w:pPr>
            <w:r w:rsidRPr="0056098A">
              <w:rPr>
                <w:rFonts w:ascii="Times New Roman" w:hAnsi="Times New Roman"/>
                <w:sz w:val="24"/>
                <w:szCs w:val="24"/>
              </w:rPr>
              <w:t>0,9596</w:t>
            </w:r>
          </w:p>
        </w:tc>
      </w:tr>
      <w:tr w:rsidR="004C5F62" w:rsidRPr="00657C09" w14:paraId="43A631AD" w14:textId="77777777" w:rsidTr="004C5F62">
        <w:trPr>
          <w:trHeight w:val="285"/>
        </w:trPr>
        <w:tc>
          <w:tcPr>
            <w:tcW w:w="591" w:type="dxa"/>
            <w:tcBorders>
              <w:top w:val="nil"/>
              <w:left w:val="single" w:sz="4" w:space="0" w:color="auto"/>
              <w:bottom w:val="single" w:sz="4" w:space="0" w:color="auto"/>
              <w:right w:val="single" w:sz="4" w:space="0" w:color="auto"/>
            </w:tcBorders>
            <w:noWrap/>
            <w:vAlign w:val="bottom"/>
          </w:tcPr>
          <w:p w14:paraId="3BFE43E1" w14:textId="77777777" w:rsidR="004C5F62" w:rsidRPr="00657C09" w:rsidRDefault="004C5F62" w:rsidP="004C5F62">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7.</w:t>
            </w:r>
          </w:p>
        </w:tc>
        <w:tc>
          <w:tcPr>
            <w:tcW w:w="5074" w:type="dxa"/>
            <w:tcBorders>
              <w:top w:val="nil"/>
              <w:left w:val="nil"/>
              <w:bottom w:val="single" w:sz="4" w:space="0" w:color="auto"/>
              <w:right w:val="single" w:sz="4" w:space="0" w:color="auto"/>
            </w:tcBorders>
            <w:noWrap/>
            <w:hideMark/>
          </w:tcPr>
          <w:p w14:paraId="247EEE80" w14:textId="587A4048" w:rsidR="004C5F62" w:rsidRPr="004C5F62" w:rsidRDefault="004C5F62" w:rsidP="004C5F62">
            <w:pPr>
              <w:spacing w:after="0" w:line="240" w:lineRule="auto"/>
              <w:rPr>
                <w:rFonts w:ascii="Times New Roman" w:eastAsia="Times New Roman" w:hAnsi="Times New Roman"/>
                <w:sz w:val="24"/>
                <w:szCs w:val="24"/>
                <w:lang w:eastAsia="lt-LT"/>
              </w:rPr>
            </w:pPr>
            <w:r w:rsidRPr="004C5F62">
              <w:rPr>
                <w:rFonts w:ascii="Times New Roman" w:hAnsi="Times New Roman"/>
                <w:sz w:val="24"/>
                <w:szCs w:val="24"/>
              </w:rPr>
              <w:t>Kasininkas</w:t>
            </w:r>
          </w:p>
        </w:tc>
        <w:tc>
          <w:tcPr>
            <w:tcW w:w="3969" w:type="dxa"/>
            <w:tcBorders>
              <w:top w:val="nil"/>
              <w:left w:val="nil"/>
              <w:bottom w:val="single" w:sz="4" w:space="0" w:color="auto"/>
              <w:right w:val="single" w:sz="4" w:space="0" w:color="auto"/>
            </w:tcBorders>
          </w:tcPr>
          <w:p w14:paraId="58E42682" w14:textId="414CC2AF" w:rsidR="004C5F62" w:rsidRPr="0056098A" w:rsidRDefault="004C5F62" w:rsidP="004C5F62">
            <w:pPr>
              <w:spacing w:after="0" w:line="240" w:lineRule="auto"/>
              <w:jc w:val="center"/>
              <w:rPr>
                <w:rFonts w:ascii="Times New Roman" w:eastAsia="Times New Roman" w:hAnsi="Times New Roman"/>
                <w:sz w:val="24"/>
                <w:szCs w:val="24"/>
                <w:lang w:eastAsia="lt-LT"/>
              </w:rPr>
            </w:pPr>
            <w:r w:rsidRPr="0056098A">
              <w:rPr>
                <w:rFonts w:ascii="Times New Roman" w:hAnsi="Times New Roman"/>
                <w:sz w:val="24"/>
                <w:szCs w:val="24"/>
              </w:rPr>
              <w:t>0,9596</w:t>
            </w:r>
          </w:p>
        </w:tc>
      </w:tr>
      <w:tr w:rsidR="004C5F62" w:rsidRPr="00657C09" w14:paraId="482DA306" w14:textId="77777777" w:rsidTr="004C5F62">
        <w:trPr>
          <w:trHeight w:val="285"/>
        </w:trPr>
        <w:tc>
          <w:tcPr>
            <w:tcW w:w="591" w:type="dxa"/>
            <w:tcBorders>
              <w:top w:val="nil"/>
              <w:left w:val="single" w:sz="4" w:space="0" w:color="auto"/>
              <w:bottom w:val="single" w:sz="4" w:space="0" w:color="auto"/>
              <w:right w:val="single" w:sz="4" w:space="0" w:color="auto"/>
            </w:tcBorders>
            <w:noWrap/>
            <w:vAlign w:val="bottom"/>
          </w:tcPr>
          <w:p w14:paraId="59CC9BA1" w14:textId="77777777" w:rsidR="004C5F62" w:rsidRPr="00657C09" w:rsidRDefault="004C5F62" w:rsidP="004C5F62">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8.</w:t>
            </w:r>
          </w:p>
        </w:tc>
        <w:tc>
          <w:tcPr>
            <w:tcW w:w="5074" w:type="dxa"/>
            <w:tcBorders>
              <w:top w:val="nil"/>
              <w:left w:val="nil"/>
              <w:bottom w:val="single" w:sz="4" w:space="0" w:color="auto"/>
              <w:right w:val="single" w:sz="4" w:space="0" w:color="auto"/>
            </w:tcBorders>
            <w:noWrap/>
            <w:hideMark/>
          </w:tcPr>
          <w:p w14:paraId="197B4AE7" w14:textId="6DD003F6" w:rsidR="004C5F62" w:rsidRPr="004C5F62" w:rsidRDefault="004C5F62" w:rsidP="004C5F62">
            <w:pPr>
              <w:spacing w:after="0" w:line="240" w:lineRule="auto"/>
              <w:rPr>
                <w:rFonts w:ascii="Times New Roman" w:eastAsia="Times New Roman" w:hAnsi="Times New Roman"/>
                <w:sz w:val="24"/>
                <w:szCs w:val="24"/>
                <w:lang w:eastAsia="lt-LT"/>
              </w:rPr>
            </w:pPr>
            <w:r w:rsidRPr="004C5F62">
              <w:rPr>
                <w:rFonts w:ascii="Times New Roman" w:hAnsi="Times New Roman"/>
                <w:sz w:val="24"/>
                <w:szCs w:val="24"/>
              </w:rPr>
              <w:t>Virtuvės darbininkas</w:t>
            </w:r>
          </w:p>
        </w:tc>
        <w:tc>
          <w:tcPr>
            <w:tcW w:w="3969" w:type="dxa"/>
            <w:tcBorders>
              <w:top w:val="nil"/>
              <w:left w:val="nil"/>
              <w:bottom w:val="single" w:sz="4" w:space="0" w:color="auto"/>
              <w:right w:val="single" w:sz="4" w:space="0" w:color="auto"/>
            </w:tcBorders>
          </w:tcPr>
          <w:p w14:paraId="4C5DDE80" w14:textId="74C6FFDB" w:rsidR="004C5F62" w:rsidRPr="0056098A" w:rsidRDefault="004C5F62" w:rsidP="004C5F62">
            <w:pPr>
              <w:spacing w:after="0" w:line="240" w:lineRule="auto"/>
              <w:jc w:val="center"/>
              <w:rPr>
                <w:rFonts w:ascii="Times New Roman" w:eastAsia="Times New Roman" w:hAnsi="Times New Roman"/>
                <w:sz w:val="24"/>
                <w:szCs w:val="24"/>
                <w:lang w:eastAsia="lt-LT"/>
              </w:rPr>
            </w:pPr>
            <w:r w:rsidRPr="0056098A">
              <w:rPr>
                <w:rFonts w:ascii="Times New Roman" w:hAnsi="Times New Roman"/>
                <w:sz w:val="24"/>
                <w:szCs w:val="24"/>
              </w:rPr>
              <w:t>0,8972</w:t>
            </w:r>
          </w:p>
        </w:tc>
      </w:tr>
      <w:tr w:rsidR="004C5F62" w:rsidRPr="00657C09" w14:paraId="122BD150" w14:textId="77777777" w:rsidTr="004C5F62">
        <w:trPr>
          <w:trHeight w:val="285"/>
        </w:trPr>
        <w:tc>
          <w:tcPr>
            <w:tcW w:w="591" w:type="dxa"/>
            <w:tcBorders>
              <w:top w:val="nil"/>
              <w:left w:val="single" w:sz="4" w:space="0" w:color="auto"/>
              <w:bottom w:val="single" w:sz="4" w:space="0" w:color="auto"/>
              <w:right w:val="single" w:sz="4" w:space="0" w:color="auto"/>
            </w:tcBorders>
            <w:noWrap/>
            <w:vAlign w:val="bottom"/>
          </w:tcPr>
          <w:p w14:paraId="19D404CF" w14:textId="77777777" w:rsidR="004C5F62" w:rsidRPr="00657C09" w:rsidRDefault="004C5F62" w:rsidP="004C5F62">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9.</w:t>
            </w:r>
          </w:p>
        </w:tc>
        <w:tc>
          <w:tcPr>
            <w:tcW w:w="5074" w:type="dxa"/>
            <w:tcBorders>
              <w:top w:val="nil"/>
              <w:left w:val="nil"/>
              <w:bottom w:val="single" w:sz="4" w:space="0" w:color="auto"/>
              <w:right w:val="single" w:sz="4" w:space="0" w:color="auto"/>
            </w:tcBorders>
            <w:noWrap/>
          </w:tcPr>
          <w:p w14:paraId="75C934B0" w14:textId="69C2A05B" w:rsidR="004C5F62" w:rsidRPr="004C5F62" w:rsidRDefault="004C5F62" w:rsidP="004C5F62">
            <w:pPr>
              <w:spacing w:after="0" w:line="240" w:lineRule="auto"/>
              <w:rPr>
                <w:rFonts w:ascii="Times New Roman" w:eastAsia="Times New Roman" w:hAnsi="Times New Roman"/>
                <w:sz w:val="24"/>
                <w:szCs w:val="24"/>
                <w:lang w:eastAsia="lt-LT"/>
              </w:rPr>
            </w:pPr>
            <w:r w:rsidRPr="004C5F62">
              <w:rPr>
                <w:rFonts w:ascii="Times New Roman" w:hAnsi="Times New Roman"/>
                <w:sz w:val="24"/>
                <w:szCs w:val="24"/>
              </w:rPr>
              <w:t>Elektrikas</w:t>
            </w:r>
          </w:p>
        </w:tc>
        <w:tc>
          <w:tcPr>
            <w:tcW w:w="3969" w:type="dxa"/>
            <w:tcBorders>
              <w:top w:val="nil"/>
              <w:left w:val="nil"/>
              <w:bottom w:val="single" w:sz="4" w:space="0" w:color="auto"/>
              <w:right w:val="single" w:sz="4" w:space="0" w:color="auto"/>
            </w:tcBorders>
          </w:tcPr>
          <w:p w14:paraId="1D81A88C" w14:textId="22E6138F" w:rsidR="004C5F62" w:rsidRPr="0056098A" w:rsidRDefault="004C5F62" w:rsidP="004C5F62">
            <w:pPr>
              <w:spacing w:after="0" w:line="240" w:lineRule="auto"/>
              <w:jc w:val="center"/>
              <w:rPr>
                <w:rFonts w:ascii="Times New Roman" w:eastAsia="Times New Roman" w:hAnsi="Times New Roman"/>
                <w:sz w:val="24"/>
                <w:szCs w:val="24"/>
                <w:lang w:eastAsia="lt-LT"/>
              </w:rPr>
            </w:pPr>
            <w:r w:rsidRPr="0056098A">
              <w:rPr>
                <w:rFonts w:ascii="Times New Roman" w:hAnsi="Times New Roman"/>
                <w:sz w:val="24"/>
                <w:szCs w:val="24"/>
              </w:rPr>
              <w:t>0,9596</w:t>
            </w:r>
          </w:p>
        </w:tc>
      </w:tr>
      <w:tr w:rsidR="004C5F62" w:rsidRPr="00657C09" w14:paraId="4E19EE3F" w14:textId="77777777" w:rsidTr="004C5F62">
        <w:trPr>
          <w:trHeight w:val="285"/>
        </w:trPr>
        <w:tc>
          <w:tcPr>
            <w:tcW w:w="591" w:type="dxa"/>
            <w:tcBorders>
              <w:top w:val="nil"/>
              <w:left w:val="single" w:sz="4" w:space="0" w:color="auto"/>
              <w:bottom w:val="single" w:sz="4" w:space="0" w:color="auto"/>
              <w:right w:val="single" w:sz="4" w:space="0" w:color="auto"/>
            </w:tcBorders>
            <w:noWrap/>
            <w:vAlign w:val="bottom"/>
          </w:tcPr>
          <w:p w14:paraId="3609A45C" w14:textId="77777777" w:rsidR="004C5F62" w:rsidRPr="00657C09" w:rsidRDefault="004C5F62" w:rsidP="004C5F62">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10.</w:t>
            </w:r>
          </w:p>
        </w:tc>
        <w:tc>
          <w:tcPr>
            <w:tcW w:w="5074" w:type="dxa"/>
            <w:tcBorders>
              <w:top w:val="nil"/>
              <w:left w:val="nil"/>
              <w:bottom w:val="single" w:sz="4" w:space="0" w:color="auto"/>
              <w:right w:val="single" w:sz="4" w:space="0" w:color="auto"/>
            </w:tcBorders>
            <w:noWrap/>
            <w:hideMark/>
          </w:tcPr>
          <w:p w14:paraId="2AF31D0A" w14:textId="7CD54D56" w:rsidR="004C5F62" w:rsidRPr="004C5F62" w:rsidRDefault="004C5F62" w:rsidP="004C5F62">
            <w:pPr>
              <w:spacing w:after="0" w:line="240" w:lineRule="auto"/>
              <w:rPr>
                <w:rFonts w:ascii="Times New Roman" w:eastAsia="Times New Roman" w:hAnsi="Times New Roman"/>
                <w:sz w:val="24"/>
                <w:szCs w:val="24"/>
                <w:lang w:eastAsia="lt-LT"/>
              </w:rPr>
            </w:pPr>
            <w:r w:rsidRPr="004C5F62">
              <w:rPr>
                <w:rFonts w:ascii="Times New Roman" w:hAnsi="Times New Roman"/>
                <w:sz w:val="24"/>
                <w:szCs w:val="24"/>
              </w:rPr>
              <w:t>Mokinio padėjėjas</w:t>
            </w:r>
          </w:p>
        </w:tc>
        <w:tc>
          <w:tcPr>
            <w:tcW w:w="3969" w:type="dxa"/>
            <w:tcBorders>
              <w:top w:val="nil"/>
              <w:left w:val="nil"/>
              <w:bottom w:val="single" w:sz="4" w:space="0" w:color="auto"/>
              <w:right w:val="single" w:sz="4" w:space="0" w:color="auto"/>
            </w:tcBorders>
          </w:tcPr>
          <w:p w14:paraId="5DFD00F0" w14:textId="781AA37F" w:rsidR="004C5F62" w:rsidRPr="0056098A" w:rsidRDefault="004C5F62" w:rsidP="004C5F62">
            <w:pPr>
              <w:spacing w:after="0" w:line="240" w:lineRule="auto"/>
              <w:jc w:val="center"/>
              <w:rPr>
                <w:rFonts w:ascii="Times New Roman" w:eastAsia="Times New Roman" w:hAnsi="Times New Roman"/>
                <w:sz w:val="24"/>
                <w:szCs w:val="24"/>
                <w:lang w:eastAsia="lt-LT"/>
              </w:rPr>
            </w:pPr>
            <w:r w:rsidRPr="0056098A">
              <w:rPr>
                <w:rFonts w:ascii="Times New Roman" w:hAnsi="Times New Roman"/>
                <w:sz w:val="24"/>
                <w:szCs w:val="24"/>
              </w:rPr>
              <w:t>0,9596</w:t>
            </w:r>
          </w:p>
        </w:tc>
      </w:tr>
      <w:tr w:rsidR="004C5F62" w:rsidRPr="00657C09" w14:paraId="746DDE2A" w14:textId="77777777" w:rsidTr="004C5F62">
        <w:trPr>
          <w:trHeight w:val="285"/>
        </w:trPr>
        <w:tc>
          <w:tcPr>
            <w:tcW w:w="591" w:type="dxa"/>
            <w:tcBorders>
              <w:top w:val="nil"/>
              <w:left w:val="single" w:sz="4" w:space="0" w:color="auto"/>
              <w:bottom w:val="single" w:sz="4" w:space="0" w:color="auto"/>
              <w:right w:val="single" w:sz="4" w:space="0" w:color="auto"/>
            </w:tcBorders>
            <w:noWrap/>
            <w:vAlign w:val="bottom"/>
          </w:tcPr>
          <w:p w14:paraId="53D5D8C7" w14:textId="77777777" w:rsidR="004C5F62" w:rsidRPr="00657C09" w:rsidRDefault="004C5F62" w:rsidP="004C5F62">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11.</w:t>
            </w:r>
          </w:p>
        </w:tc>
        <w:tc>
          <w:tcPr>
            <w:tcW w:w="5074" w:type="dxa"/>
            <w:tcBorders>
              <w:top w:val="nil"/>
              <w:left w:val="nil"/>
              <w:bottom w:val="single" w:sz="4" w:space="0" w:color="auto"/>
              <w:right w:val="single" w:sz="4" w:space="0" w:color="auto"/>
            </w:tcBorders>
            <w:noWrap/>
            <w:hideMark/>
          </w:tcPr>
          <w:p w14:paraId="4DEA27BA" w14:textId="384B189D" w:rsidR="004C5F62" w:rsidRPr="004C5F62" w:rsidRDefault="004C5F62" w:rsidP="004C5F62">
            <w:pPr>
              <w:spacing w:after="0" w:line="240" w:lineRule="auto"/>
              <w:rPr>
                <w:rFonts w:ascii="Times New Roman" w:eastAsia="Times New Roman" w:hAnsi="Times New Roman"/>
                <w:sz w:val="24"/>
                <w:szCs w:val="24"/>
                <w:lang w:eastAsia="lt-LT"/>
              </w:rPr>
            </w:pPr>
            <w:r w:rsidRPr="004C5F62">
              <w:rPr>
                <w:rFonts w:ascii="Times New Roman" w:hAnsi="Times New Roman"/>
                <w:sz w:val="24"/>
                <w:szCs w:val="24"/>
              </w:rPr>
              <w:t>Laborantas</w:t>
            </w:r>
          </w:p>
        </w:tc>
        <w:tc>
          <w:tcPr>
            <w:tcW w:w="3969" w:type="dxa"/>
            <w:tcBorders>
              <w:top w:val="nil"/>
              <w:left w:val="nil"/>
              <w:bottom w:val="single" w:sz="4" w:space="0" w:color="auto"/>
              <w:right w:val="single" w:sz="4" w:space="0" w:color="auto"/>
            </w:tcBorders>
          </w:tcPr>
          <w:p w14:paraId="464F89FF" w14:textId="4C69F020" w:rsidR="004C5F62" w:rsidRPr="0056098A" w:rsidRDefault="004C5F62" w:rsidP="004C5F62">
            <w:pPr>
              <w:spacing w:after="0" w:line="240" w:lineRule="auto"/>
              <w:jc w:val="center"/>
              <w:rPr>
                <w:rFonts w:ascii="Times New Roman" w:eastAsia="Times New Roman" w:hAnsi="Times New Roman"/>
                <w:sz w:val="24"/>
                <w:szCs w:val="24"/>
                <w:lang w:eastAsia="lt-LT"/>
              </w:rPr>
            </w:pPr>
            <w:r w:rsidRPr="0056098A">
              <w:rPr>
                <w:rFonts w:ascii="Times New Roman" w:hAnsi="Times New Roman"/>
                <w:sz w:val="24"/>
                <w:szCs w:val="24"/>
              </w:rPr>
              <w:t>0,9596</w:t>
            </w:r>
          </w:p>
        </w:tc>
      </w:tr>
      <w:tr w:rsidR="004C5F62" w:rsidRPr="00657C09" w14:paraId="17979599" w14:textId="77777777" w:rsidTr="004C5F62">
        <w:trPr>
          <w:trHeight w:val="285"/>
        </w:trPr>
        <w:tc>
          <w:tcPr>
            <w:tcW w:w="591" w:type="dxa"/>
            <w:tcBorders>
              <w:top w:val="nil"/>
              <w:left w:val="single" w:sz="4" w:space="0" w:color="auto"/>
              <w:bottom w:val="single" w:sz="4" w:space="0" w:color="auto"/>
              <w:right w:val="single" w:sz="4" w:space="0" w:color="auto"/>
            </w:tcBorders>
            <w:noWrap/>
            <w:vAlign w:val="bottom"/>
          </w:tcPr>
          <w:p w14:paraId="35F0EBFE" w14:textId="77777777" w:rsidR="004C5F62" w:rsidRPr="00657C09" w:rsidRDefault="004C5F62" w:rsidP="004C5F62">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12.</w:t>
            </w:r>
          </w:p>
        </w:tc>
        <w:tc>
          <w:tcPr>
            <w:tcW w:w="5074" w:type="dxa"/>
            <w:tcBorders>
              <w:top w:val="nil"/>
              <w:left w:val="nil"/>
              <w:bottom w:val="single" w:sz="4" w:space="0" w:color="auto"/>
              <w:right w:val="single" w:sz="4" w:space="0" w:color="auto"/>
            </w:tcBorders>
            <w:noWrap/>
            <w:hideMark/>
          </w:tcPr>
          <w:p w14:paraId="769A3720" w14:textId="65DAE302" w:rsidR="004C5F62" w:rsidRPr="004C5F62" w:rsidRDefault="004C5F62" w:rsidP="004C5F62">
            <w:pPr>
              <w:spacing w:after="0" w:line="240" w:lineRule="auto"/>
              <w:rPr>
                <w:rFonts w:ascii="Times New Roman" w:eastAsia="Times New Roman" w:hAnsi="Times New Roman"/>
                <w:sz w:val="24"/>
                <w:szCs w:val="24"/>
                <w:lang w:eastAsia="lt-LT"/>
              </w:rPr>
            </w:pPr>
            <w:r w:rsidRPr="004C5F62">
              <w:rPr>
                <w:rFonts w:ascii="Times New Roman" w:hAnsi="Times New Roman"/>
                <w:sz w:val="24"/>
                <w:szCs w:val="24"/>
              </w:rPr>
              <w:t>Virėjas</w:t>
            </w:r>
          </w:p>
        </w:tc>
        <w:tc>
          <w:tcPr>
            <w:tcW w:w="3969" w:type="dxa"/>
            <w:tcBorders>
              <w:top w:val="nil"/>
              <w:left w:val="nil"/>
              <w:bottom w:val="single" w:sz="4" w:space="0" w:color="auto"/>
              <w:right w:val="single" w:sz="4" w:space="0" w:color="auto"/>
            </w:tcBorders>
          </w:tcPr>
          <w:p w14:paraId="37B0E03F" w14:textId="566B507E" w:rsidR="004C5F62" w:rsidRPr="0056098A" w:rsidRDefault="004C5F62" w:rsidP="004C5F62">
            <w:pPr>
              <w:spacing w:after="0" w:line="240" w:lineRule="auto"/>
              <w:jc w:val="center"/>
              <w:rPr>
                <w:rFonts w:ascii="Times New Roman" w:eastAsia="Times New Roman" w:hAnsi="Times New Roman"/>
                <w:sz w:val="24"/>
                <w:szCs w:val="24"/>
                <w:lang w:eastAsia="lt-LT"/>
              </w:rPr>
            </w:pPr>
            <w:r w:rsidRPr="0056098A">
              <w:rPr>
                <w:rFonts w:ascii="Times New Roman" w:hAnsi="Times New Roman"/>
                <w:sz w:val="24"/>
                <w:szCs w:val="24"/>
              </w:rPr>
              <w:t>0,9596</w:t>
            </w:r>
          </w:p>
        </w:tc>
      </w:tr>
      <w:tr w:rsidR="004C5F62" w:rsidRPr="00657C09" w14:paraId="0A2028DB" w14:textId="77777777" w:rsidTr="004C5F62">
        <w:trPr>
          <w:trHeight w:val="285"/>
        </w:trPr>
        <w:tc>
          <w:tcPr>
            <w:tcW w:w="591" w:type="dxa"/>
            <w:tcBorders>
              <w:top w:val="nil"/>
              <w:left w:val="single" w:sz="4" w:space="0" w:color="auto"/>
              <w:bottom w:val="single" w:sz="4" w:space="0" w:color="auto"/>
              <w:right w:val="single" w:sz="4" w:space="0" w:color="auto"/>
            </w:tcBorders>
            <w:noWrap/>
            <w:vAlign w:val="bottom"/>
          </w:tcPr>
          <w:p w14:paraId="2D52D7B7" w14:textId="77777777" w:rsidR="004C5F62" w:rsidRPr="00657C09" w:rsidRDefault="004C5F62" w:rsidP="004C5F62">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13.</w:t>
            </w:r>
          </w:p>
        </w:tc>
        <w:tc>
          <w:tcPr>
            <w:tcW w:w="5074" w:type="dxa"/>
            <w:tcBorders>
              <w:top w:val="nil"/>
              <w:left w:val="nil"/>
              <w:bottom w:val="single" w:sz="4" w:space="0" w:color="auto"/>
              <w:right w:val="single" w:sz="4" w:space="0" w:color="auto"/>
            </w:tcBorders>
            <w:noWrap/>
            <w:hideMark/>
          </w:tcPr>
          <w:p w14:paraId="5E2A45BF" w14:textId="530BE952" w:rsidR="004C5F62" w:rsidRPr="004C5F62" w:rsidRDefault="004C5F62" w:rsidP="004C5F62">
            <w:pPr>
              <w:spacing w:after="0" w:line="240" w:lineRule="auto"/>
              <w:rPr>
                <w:rFonts w:ascii="Times New Roman" w:eastAsia="Times New Roman" w:hAnsi="Times New Roman"/>
                <w:sz w:val="24"/>
                <w:szCs w:val="24"/>
                <w:lang w:eastAsia="lt-LT"/>
              </w:rPr>
            </w:pPr>
            <w:r w:rsidRPr="004C5F62">
              <w:rPr>
                <w:rFonts w:ascii="Times New Roman" w:hAnsi="Times New Roman"/>
                <w:sz w:val="24"/>
                <w:szCs w:val="24"/>
              </w:rPr>
              <w:t>Vyr. virėjas</w:t>
            </w:r>
          </w:p>
        </w:tc>
        <w:tc>
          <w:tcPr>
            <w:tcW w:w="3969" w:type="dxa"/>
            <w:tcBorders>
              <w:top w:val="nil"/>
              <w:left w:val="nil"/>
              <w:bottom w:val="single" w:sz="4" w:space="0" w:color="auto"/>
              <w:right w:val="single" w:sz="4" w:space="0" w:color="auto"/>
            </w:tcBorders>
          </w:tcPr>
          <w:p w14:paraId="19EBE796" w14:textId="72E1139F" w:rsidR="004C5F62" w:rsidRPr="0056098A" w:rsidRDefault="004C5F62" w:rsidP="004C5F62">
            <w:pPr>
              <w:spacing w:after="0" w:line="240" w:lineRule="auto"/>
              <w:jc w:val="center"/>
              <w:rPr>
                <w:rFonts w:ascii="Times New Roman" w:eastAsia="Times New Roman" w:hAnsi="Times New Roman"/>
                <w:sz w:val="24"/>
                <w:szCs w:val="24"/>
                <w:lang w:eastAsia="lt-LT"/>
              </w:rPr>
            </w:pPr>
            <w:r w:rsidRPr="0056098A">
              <w:rPr>
                <w:rFonts w:ascii="Times New Roman" w:hAnsi="Times New Roman"/>
                <w:sz w:val="24"/>
                <w:szCs w:val="24"/>
              </w:rPr>
              <w:t>1,0513</w:t>
            </w:r>
          </w:p>
        </w:tc>
      </w:tr>
      <w:tr w:rsidR="004C5F62" w:rsidRPr="00657C09" w14:paraId="43461936" w14:textId="77777777" w:rsidTr="004C5F62">
        <w:trPr>
          <w:trHeight w:val="285"/>
        </w:trPr>
        <w:tc>
          <w:tcPr>
            <w:tcW w:w="591" w:type="dxa"/>
            <w:tcBorders>
              <w:top w:val="single" w:sz="4" w:space="0" w:color="auto"/>
              <w:left w:val="single" w:sz="4" w:space="0" w:color="auto"/>
              <w:bottom w:val="single" w:sz="4" w:space="0" w:color="auto"/>
              <w:right w:val="single" w:sz="4" w:space="0" w:color="auto"/>
            </w:tcBorders>
            <w:noWrap/>
            <w:vAlign w:val="bottom"/>
          </w:tcPr>
          <w:p w14:paraId="0ECC185A" w14:textId="77777777" w:rsidR="004C5F62" w:rsidRPr="00657C09" w:rsidRDefault="004C5F62" w:rsidP="004C5F62">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14.</w:t>
            </w:r>
          </w:p>
        </w:tc>
        <w:tc>
          <w:tcPr>
            <w:tcW w:w="5074" w:type="dxa"/>
            <w:tcBorders>
              <w:top w:val="single" w:sz="4" w:space="0" w:color="auto"/>
              <w:left w:val="nil"/>
              <w:bottom w:val="single" w:sz="4" w:space="0" w:color="auto"/>
              <w:right w:val="single" w:sz="4" w:space="0" w:color="auto"/>
            </w:tcBorders>
            <w:noWrap/>
          </w:tcPr>
          <w:p w14:paraId="46CEF06A" w14:textId="4BF296D5" w:rsidR="004C5F62" w:rsidRPr="004C5F62" w:rsidRDefault="004C5F62" w:rsidP="004C5F62">
            <w:pPr>
              <w:spacing w:after="0" w:line="240" w:lineRule="auto"/>
              <w:rPr>
                <w:rFonts w:ascii="Times New Roman" w:eastAsia="Times New Roman" w:hAnsi="Times New Roman"/>
                <w:sz w:val="24"/>
                <w:szCs w:val="24"/>
                <w:lang w:eastAsia="lt-LT"/>
              </w:rPr>
            </w:pPr>
            <w:r w:rsidRPr="004C5F62">
              <w:rPr>
                <w:rFonts w:ascii="Times New Roman" w:hAnsi="Times New Roman"/>
                <w:sz w:val="24"/>
                <w:szCs w:val="24"/>
              </w:rPr>
              <w:t>Bibliotekini</w:t>
            </w:r>
            <w:r w:rsidR="00880F0F">
              <w:rPr>
                <w:rFonts w:ascii="Times New Roman" w:hAnsi="Times New Roman"/>
                <w:sz w:val="24"/>
                <w:szCs w:val="24"/>
              </w:rPr>
              <w:t>n</w:t>
            </w:r>
            <w:r w:rsidRPr="004C5F62">
              <w:rPr>
                <w:rFonts w:ascii="Times New Roman" w:hAnsi="Times New Roman"/>
                <w:sz w:val="24"/>
                <w:szCs w:val="24"/>
              </w:rPr>
              <w:t>kas</w:t>
            </w:r>
          </w:p>
        </w:tc>
        <w:tc>
          <w:tcPr>
            <w:tcW w:w="3969" w:type="dxa"/>
            <w:tcBorders>
              <w:top w:val="single" w:sz="4" w:space="0" w:color="auto"/>
              <w:left w:val="nil"/>
              <w:bottom w:val="single" w:sz="4" w:space="0" w:color="auto"/>
              <w:right w:val="single" w:sz="4" w:space="0" w:color="auto"/>
            </w:tcBorders>
          </w:tcPr>
          <w:p w14:paraId="34A89AC4" w14:textId="79C0262E" w:rsidR="004C5F62" w:rsidRPr="0056098A" w:rsidRDefault="004C5F62" w:rsidP="004C5F62">
            <w:pPr>
              <w:spacing w:after="0" w:line="240" w:lineRule="auto"/>
              <w:jc w:val="center"/>
              <w:rPr>
                <w:rFonts w:ascii="Times New Roman" w:eastAsia="Times New Roman" w:hAnsi="Times New Roman"/>
                <w:sz w:val="24"/>
                <w:szCs w:val="24"/>
                <w:lang w:eastAsia="lt-LT"/>
              </w:rPr>
            </w:pPr>
            <w:r w:rsidRPr="0056098A">
              <w:rPr>
                <w:rFonts w:ascii="Times New Roman" w:hAnsi="Times New Roman"/>
                <w:sz w:val="24"/>
                <w:szCs w:val="24"/>
              </w:rPr>
              <w:t>0,9622</w:t>
            </w:r>
          </w:p>
        </w:tc>
      </w:tr>
      <w:tr w:rsidR="004C5F62" w:rsidRPr="00657C09" w14:paraId="3CD27DB4" w14:textId="77777777" w:rsidTr="004C5F62">
        <w:trPr>
          <w:trHeight w:val="285"/>
        </w:trPr>
        <w:tc>
          <w:tcPr>
            <w:tcW w:w="591" w:type="dxa"/>
            <w:tcBorders>
              <w:top w:val="single" w:sz="4" w:space="0" w:color="auto"/>
              <w:left w:val="single" w:sz="4" w:space="0" w:color="auto"/>
              <w:bottom w:val="single" w:sz="4" w:space="0" w:color="auto"/>
              <w:right w:val="single" w:sz="4" w:space="0" w:color="auto"/>
            </w:tcBorders>
            <w:noWrap/>
            <w:vAlign w:val="bottom"/>
          </w:tcPr>
          <w:p w14:paraId="34574F9D" w14:textId="1D4E93AA" w:rsidR="004C5F62" w:rsidRDefault="004C5F62" w:rsidP="004C5F62">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15.</w:t>
            </w:r>
          </w:p>
        </w:tc>
        <w:tc>
          <w:tcPr>
            <w:tcW w:w="5074" w:type="dxa"/>
            <w:tcBorders>
              <w:top w:val="single" w:sz="4" w:space="0" w:color="auto"/>
              <w:left w:val="nil"/>
              <w:bottom w:val="single" w:sz="4" w:space="0" w:color="auto"/>
              <w:right w:val="single" w:sz="4" w:space="0" w:color="auto"/>
            </w:tcBorders>
            <w:noWrap/>
          </w:tcPr>
          <w:p w14:paraId="149601AB" w14:textId="34913C53" w:rsidR="004C5F62" w:rsidRPr="004C5F62" w:rsidRDefault="004C5F62" w:rsidP="004C5F62">
            <w:pPr>
              <w:spacing w:after="0" w:line="240" w:lineRule="auto"/>
              <w:rPr>
                <w:rFonts w:ascii="Times New Roman" w:hAnsi="Times New Roman"/>
                <w:sz w:val="24"/>
                <w:szCs w:val="24"/>
              </w:rPr>
            </w:pPr>
            <w:r w:rsidRPr="004C5F62">
              <w:rPr>
                <w:rFonts w:ascii="Times New Roman" w:hAnsi="Times New Roman"/>
                <w:sz w:val="24"/>
                <w:szCs w:val="24"/>
              </w:rPr>
              <w:t>Bibliotekini</w:t>
            </w:r>
            <w:r w:rsidR="00880F0F">
              <w:rPr>
                <w:rFonts w:ascii="Times New Roman" w:hAnsi="Times New Roman"/>
                <w:sz w:val="24"/>
                <w:szCs w:val="24"/>
              </w:rPr>
              <w:t>n</w:t>
            </w:r>
            <w:r w:rsidRPr="004C5F62">
              <w:rPr>
                <w:rFonts w:ascii="Times New Roman" w:hAnsi="Times New Roman"/>
                <w:sz w:val="24"/>
                <w:szCs w:val="24"/>
              </w:rPr>
              <w:t>kas (su aukštuoju išsilavinimu)</w:t>
            </w:r>
          </w:p>
        </w:tc>
        <w:tc>
          <w:tcPr>
            <w:tcW w:w="3969" w:type="dxa"/>
            <w:tcBorders>
              <w:top w:val="single" w:sz="4" w:space="0" w:color="auto"/>
              <w:left w:val="nil"/>
              <w:bottom w:val="single" w:sz="4" w:space="0" w:color="auto"/>
              <w:right w:val="single" w:sz="4" w:space="0" w:color="auto"/>
            </w:tcBorders>
          </w:tcPr>
          <w:p w14:paraId="53A00451" w14:textId="33BA6658" w:rsidR="004C5F62" w:rsidRPr="0056098A" w:rsidRDefault="004C5F62" w:rsidP="004C5F62">
            <w:pPr>
              <w:spacing w:after="0" w:line="240" w:lineRule="auto"/>
              <w:jc w:val="center"/>
              <w:rPr>
                <w:rFonts w:ascii="Times New Roman" w:hAnsi="Times New Roman"/>
                <w:sz w:val="24"/>
                <w:szCs w:val="24"/>
              </w:rPr>
            </w:pPr>
            <w:r w:rsidRPr="0056098A">
              <w:rPr>
                <w:rFonts w:ascii="Times New Roman" w:hAnsi="Times New Roman"/>
                <w:sz w:val="24"/>
                <w:szCs w:val="24"/>
              </w:rPr>
              <w:t>1,2606</w:t>
            </w:r>
          </w:p>
        </w:tc>
      </w:tr>
      <w:tr w:rsidR="00A17867" w:rsidRPr="00657C09" w14:paraId="4D9C19A5" w14:textId="77777777" w:rsidTr="004C5F62">
        <w:trPr>
          <w:trHeight w:val="285"/>
        </w:trPr>
        <w:tc>
          <w:tcPr>
            <w:tcW w:w="591" w:type="dxa"/>
            <w:tcBorders>
              <w:top w:val="single" w:sz="4" w:space="0" w:color="auto"/>
              <w:left w:val="single" w:sz="4" w:space="0" w:color="auto"/>
              <w:bottom w:val="single" w:sz="4" w:space="0" w:color="auto"/>
              <w:right w:val="single" w:sz="4" w:space="0" w:color="auto"/>
            </w:tcBorders>
            <w:noWrap/>
            <w:vAlign w:val="bottom"/>
          </w:tcPr>
          <w:p w14:paraId="54233C65" w14:textId="30E6AC9A" w:rsidR="00A17867" w:rsidRDefault="00A17867" w:rsidP="00A17867">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16.</w:t>
            </w:r>
          </w:p>
        </w:tc>
        <w:tc>
          <w:tcPr>
            <w:tcW w:w="5074" w:type="dxa"/>
            <w:tcBorders>
              <w:top w:val="single" w:sz="4" w:space="0" w:color="auto"/>
              <w:left w:val="nil"/>
              <w:bottom w:val="single" w:sz="4" w:space="0" w:color="auto"/>
              <w:right w:val="single" w:sz="4" w:space="0" w:color="auto"/>
            </w:tcBorders>
            <w:noWrap/>
          </w:tcPr>
          <w:p w14:paraId="66D0D63E" w14:textId="10D69D7F" w:rsidR="00A17867" w:rsidRPr="00A17867" w:rsidRDefault="00A17867" w:rsidP="00A17867">
            <w:pPr>
              <w:spacing w:after="0" w:line="240" w:lineRule="auto"/>
              <w:rPr>
                <w:rFonts w:ascii="Times New Roman" w:hAnsi="Times New Roman"/>
                <w:sz w:val="24"/>
                <w:szCs w:val="24"/>
              </w:rPr>
            </w:pPr>
            <w:r w:rsidRPr="00A17867">
              <w:rPr>
                <w:rFonts w:ascii="Times New Roman" w:hAnsi="Times New Roman"/>
                <w:sz w:val="24"/>
                <w:szCs w:val="24"/>
              </w:rPr>
              <w:t>Sandėlininkas</w:t>
            </w:r>
          </w:p>
        </w:tc>
        <w:tc>
          <w:tcPr>
            <w:tcW w:w="3969" w:type="dxa"/>
            <w:tcBorders>
              <w:top w:val="single" w:sz="4" w:space="0" w:color="auto"/>
              <w:left w:val="nil"/>
              <w:bottom w:val="single" w:sz="4" w:space="0" w:color="auto"/>
              <w:right w:val="single" w:sz="4" w:space="0" w:color="auto"/>
            </w:tcBorders>
          </w:tcPr>
          <w:p w14:paraId="74B7E369" w14:textId="1464BBEC" w:rsidR="00A17867" w:rsidRPr="00A17867" w:rsidRDefault="00A17867" w:rsidP="00A17867">
            <w:pPr>
              <w:spacing w:after="0" w:line="240" w:lineRule="auto"/>
              <w:jc w:val="center"/>
              <w:rPr>
                <w:rFonts w:ascii="Times New Roman" w:hAnsi="Times New Roman"/>
                <w:sz w:val="24"/>
                <w:szCs w:val="24"/>
              </w:rPr>
            </w:pPr>
            <w:r w:rsidRPr="00A17867">
              <w:rPr>
                <w:rFonts w:ascii="Times New Roman" w:hAnsi="Times New Roman"/>
                <w:sz w:val="24"/>
                <w:szCs w:val="24"/>
              </w:rPr>
              <w:t>1,0513</w:t>
            </w:r>
          </w:p>
        </w:tc>
      </w:tr>
      <w:tr w:rsidR="00A17867" w:rsidRPr="00657C09" w14:paraId="63A83988" w14:textId="77777777" w:rsidTr="004C5F62">
        <w:trPr>
          <w:trHeight w:val="285"/>
        </w:trPr>
        <w:tc>
          <w:tcPr>
            <w:tcW w:w="591" w:type="dxa"/>
            <w:tcBorders>
              <w:top w:val="single" w:sz="4" w:space="0" w:color="auto"/>
              <w:left w:val="single" w:sz="4" w:space="0" w:color="auto"/>
              <w:bottom w:val="single" w:sz="4" w:space="0" w:color="auto"/>
              <w:right w:val="single" w:sz="4" w:space="0" w:color="auto"/>
            </w:tcBorders>
            <w:noWrap/>
            <w:vAlign w:val="bottom"/>
          </w:tcPr>
          <w:p w14:paraId="7890BB5C" w14:textId="336973E5" w:rsidR="00A17867" w:rsidRDefault="00A17867" w:rsidP="00A17867">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17.</w:t>
            </w:r>
          </w:p>
        </w:tc>
        <w:tc>
          <w:tcPr>
            <w:tcW w:w="5074" w:type="dxa"/>
            <w:tcBorders>
              <w:top w:val="single" w:sz="4" w:space="0" w:color="auto"/>
              <w:left w:val="nil"/>
              <w:bottom w:val="single" w:sz="4" w:space="0" w:color="auto"/>
              <w:right w:val="single" w:sz="4" w:space="0" w:color="auto"/>
            </w:tcBorders>
            <w:noWrap/>
          </w:tcPr>
          <w:p w14:paraId="6370B241" w14:textId="778A1BB5" w:rsidR="00A17867" w:rsidRPr="00A17867" w:rsidRDefault="00A17867" w:rsidP="00A17867">
            <w:pPr>
              <w:spacing w:after="0" w:line="240" w:lineRule="auto"/>
              <w:rPr>
                <w:rFonts w:ascii="Times New Roman" w:hAnsi="Times New Roman"/>
                <w:sz w:val="24"/>
                <w:szCs w:val="24"/>
              </w:rPr>
            </w:pPr>
            <w:r w:rsidRPr="00A17867">
              <w:rPr>
                <w:rFonts w:ascii="Times New Roman" w:hAnsi="Times New Roman"/>
                <w:sz w:val="24"/>
                <w:szCs w:val="24"/>
              </w:rPr>
              <w:t>Skalbėjas</w:t>
            </w:r>
          </w:p>
        </w:tc>
        <w:tc>
          <w:tcPr>
            <w:tcW w:w="3969" w:type="dxa"/>
            <w:tcBorders>
              <w:top w:val="single" w:sz="4" w:space="0" w:color="auto"/>
              <w:left w:val="nil"/>
              <w:bottom w:val="single" w:sz="4" w:space="0" w:color="auto"/>
              <w:right w:val="single" w:sz="4" w:space="0" w:color="auto"/>
            </w:tcBorders>
          </w:tcPr>
          <w:p w14:paraId="75734EF0" w14:textId="0855D9D5" w:rsidR="00A17867" w:rsidRPr="00A17867" w:rsidRDefault="00A17867" w:rsidP="00A17867">
            <w:pPr>
              <w:spacing w:after="0" w:line="240" w:lineRule="auto"/>
              <w:jc w:val="center"/>
              <w:rPr>
                <w:rFonts w:ascii="Times New Roman" w:hAnsi="Times New Roman"/>
                <w:sz w:val="24"/>
                <w:szCs w:val="24"/>
              </w:rPr>
            </w:pPr>
            <w:r w:rsidRPr="00A17867">
              <w:rPr>
                <w:rFonts w:ascii="Times New Roman" w:hAnsi="Times New Roman"/>
                <w:sz w:val="24"/>
                <w:szCs w:val="24"/>
              </w:rPr>
              <w:t>0,8413</w:t>
            </w:r>
          </w:p>
        </w:tc>
      </w:tr>
    </w:tbl>
    <w:p w14:paraId="45ABBDA1" w14:textId="77777777" w:rsidR="007713E5" w:rsidRDefault="007713E5" w:rsidP="00251CCA">
      <w:pPr>
        <w:spacing w:after="0" w:line="240" w:lineRule="auto"/>
        <w:ind w:firstLine="709"/>
        <w:jc w:val="both"/>
        <w:rPr>
          <w:rFonts w:ascii="Times New Roman" w:hAnsi="Times New Roman"/>
          <w:color w:val="000000" w:themeColor="text1"/>
          <w:sz w:val="24"/>
          <w:szCs w:val="24"/>
        </w:rPr>
      </w:pPr>
    </w:p>
    <w:p w14:paraId="2CE8C456" w14:textId="77565299" w:rsidR="006D532C" w:rsidRPr="00C12537" w:rsidRDefault="00C12537" w:rsidP="00251CCA">
      <w:pPr>
        <w:spacing w:after="0" w:line="240" w:lineRule="auto"/>
        <w:ind w:firstLine="709"/>
        <w:jc w:val="both"/>
        <w:rPr>
          <w:rFonts w:ascii="Times New Roman" w:hAnsi="Times New Roman"/>
          <w:color w:val="000000" w:themeColor="text1"/>
          <w:sz w:val="24"/>
          <w:szCs w:val="24"/>
        </w:rPr>
      </w:pPr>
      <w:r w:rsidRPr="00C12537">
        <w:rPr>
          <w:rFonts w:ascii="Times New Roman" w:hAnsi="Times New Roman"/>
          <w:color w:val="000000" w:themeColor="text1"/>
          <w:sz w:val="24"/>
          <w:szCs w:val="24"/>
        </w:rPr>
        <w:t>33</w:t>
      </w:r>
      <w:r w:rsidR="006D532C" w:rsidRPr="00C12537">
        <w:rPr>
          <w:rFonts w:ascii="Times New Roman" w:hAnsi="Times New Roman"/>
          <w:color w:val="000000" w:themeColor="text1"/>
          <w:sz w:val="24"/>
          <w:szCs w:val="24"/>
        </w:rPr>
        <w:t xml:space="preserve">. </w:t>
      </w:r>
      <w:r w:rsidR="00AD4AA0">
        <w:rPr>
          <w:rFonts w:ascii="Times New Roman" w:hAnsi="Times New Roman"/>
          <w:color w:val="000000" w:themeColor="text1"/>
          <w:sz w:val="24"/>
          <w:szCs w:val="24"/>
        </w:rPr>
        <w:t>G</w:t>
      </w:r>
      <w:r w:rsidR="00130DC5" w:rsidRPr="00C12537">
        <w:rPr>
          <w:rFonts w:ascii="Times New Roman" w:hAnsi="Times New Roman"/>
          <w:color w:val="000000" w:themeColor="text1"/>
          <w:sz w:val="24"/>
          <w:szCs w:val="24"/>
        </w:rPr>
        <w:t xml:space="preserve">imnazijos direktoriaus įsakymu tam tikram laikotarpiui </w:t>
      </w:r>
      <w:r w:rsidR="00A85834" w:rsidRPr="00C12537">
        <w:rPr>
          <w:rFonts w:ascii="Times New Roman" w:hAnsi="Times New Roman"/>
          <w:color w:val="000000" w:themeColor="text1"/>
          <w:sz w:val="24"/>
          <w:szCs w:val="24"/>
        </w:rPr>
        <w:t xml:space="preserve">gali būti didinami </w:t>
      </w:r>
      <w:r w:rsidR="002D10BB">
        <w:rPr>
          <w:rFonts w:ascii="Times New Roman" w:hAnsi="Times New Roman"/>
          <w:color w:val="000000" w:themeColor="text1"/>
          <w:sz w:val="24"/>
          <w:szCs w:val="24"/>
        </w:rPr>
        <w:t xml:space="preserve">pareiginės algos </w:t>
      </w:r>
      <w:r w:rsidR="005F115A" w:rsidRPr="00C12537">
        <w:rPr>
          <w:rFonts w:ascii="Times New Roman" w:hAnsi="Times New Roman"/>
          <w:color w:val="000000" w:themeColor="text1"/>
          <w:sz w:val="24"/>
          <w:szCs w:val="24"/>
        </w:rPr>
        <w:t>koeficientai, jei pakanka skirtų lėšų</w:t>
      </w:r>
      <w:r w:rsidR="00A85834" w:rsidRPr="00C12537">
        <w:rPr>
          <w:rFonts w:ascii="Times New Roman" w:hAnsi="Times New Roman"/>
          <w:color w:val="000000" w:themeColor="text1"/>
          <w:sz w:val="24"/>
          <w:szCs w:val="24"/>
        </w:rPr>
        <w:t>:</w:t>
      </w:r>
    </w:p>
    <w:p w14:paraId="78C0EE75" w14:textId="4E677935" w:rsidR="006D532C" w:rsidRPr="00C12537" w:rsidRDefault="006D532C" w:rsidP="00251CCA">
      <w:pPr>
        <w:spacing w:after="0" w:line="240" w:lineRule="auto"/>
        <w:ind w:firstLine="709"/>
        <w:jc w:val="both"/>
        <w:rPr>
          <w:rFonts w:ascii="Times New Roman" w:hAnsi="Times New Roman"/>
          <w:color w:val="000000" w:themeColor="text1"/>
          <w:sz w:val="24"/>
          <w:szCs w:val="24"/>
        </w:rPr>
      </w:pPr>
      <w:r w:rsidRPr="00C12537">
        <w:rPr>
          <w:rFonts w:ascii="Times New Roman" w:hAnsi="Times New Roman"/>
          <w:color w:val="000000" w:themeColor="text1"/>
          <w:sz w:val="24"/>
          <w:szCs w:val="24"/>
        </w:rPr>
        <w:t>3</w:t>
      </w:r>
      <w:r w:rsidR="00C12537" w:rsidRPr="00C12537">
        <w:rPr>
          <w:rFonts w:ascii="Times New Roman" w:hAnsi="Times New Roman"/>
          <w:color w:val="000000" w:themeColor="text1"/>
          <w:sz w:val="24"/>
          <w:szCs w:val="24"/>
        </w:rPr>
        <w:t>3</w:t>
      </w:r>
      <w:r w:rsidRPr="00C12537">
        <w:rPr>
          <w:rFonts w:ascii="Times New Roman" w:hAnsi="Times New Roman"/>
          <w:color w:val="000000" w:themeColor="text1"/>
          <w:sz w:val="24"/>
          <w:szCs w:val="24"/>
        </w:rPr>
        <w:t xml:space="preserve">.1. </w:t>
      </w:r>
      <w:r w:rsidR="00A90A50" w:rsidRPr="00C12537">
        <w:rPr>
          <w:rFonts w:ascii="Times New Roman" w:hAnsi="Times New Roman"/>
          <w:color w:val="000000" w:themeColor="text1"/>
          <w:sz w:val="24"/>
          <w:szCs w:val="24"/>
        </w:rPr>
        <w:t>pedagoginiams darbuotojams</w:t>
      </w:r>
      <w:r w:rsidR="009E2361" w:rsidRPr="00C12537">
        <w:rPr>
          <w:rFonts w:ascii="Times New Roman" w:hAnsi="Times New Roman"/>
          <w:color w:val="000000" w:themeColor="text1"/>
          <w:sz w:val="24"/>
          <w:szCs w:val="24"/>
        </w:rPr>
        <w:t xml:space="preserve"> dėl veiklos sudėtingumo, kurie ugdo  mokinius dėl įgimtų ar įgytų sutrikimų turinčius vidutinius, didelius ar labai didelius specialiuosius ugdymosi poreikius;   </w:t>
      </w:r>
    </w:p>
    <w:p w14:paraId="1C88E8D4" w14:textId="5686B08B" w:rsidR="00A85834" w:rsidRPr="00C12537" w:rsidRDefault="00C12537" w:rsidP="00251CCA">
      <w:pPr>
        <w:spacing w:after="0" w:line="240" w:lineRule="auto"/>
        <w:ind w:firstLine="709"/>
        <w:jc w:val="both"/>
        <w:rPr>
          <w:rFonts w:ascii="Times New Roman" w:hAnsi="Times New Roman"/>
          <w:color w:val="000000" w:themeColor="text1"/>
          <w:sz w:val="24"/>
          <w:szCs w:val="24"/>
        </w:rPr>
      </w:pPr>
      <w:r w:rsidRPr="00C12537">
        <w:rPr>
          <w:rFonts w:ascii="Times New Roman" w:hAnsi="Times New Roman"/>
          <w:color w:val="000000" w:themeColor="text1"/>
          <w:sz w:val="24"/>
          <w:szCs w:val="24"/>
        </w:rPr>
        <w:t>33</w:t>
      </w:r>
      <w:r w:rsidR="006D532C" w:rsidRPr="00C12537">
        <w:rPr>
          <w:rFonts w:ascii="Times New Roman" w:hAnsi="Times New Roman"/>
          <w:color w:val="000000" w:themeColor="text1"/>
          <w:sz w:val="24"/>
          <w:szCs w:val="24"/>
        </w:rPr>
        <w:t xml:space="preserve">.2. </w:t>
      </w:r>
      <w:r w:rsidR="00A85834" w:rsidRPr="00C12537">
        <w:rPr>
          <w:rFonts w:ascii="Times New Roman" w:hAnsi="Times New Roman"/>
          <w:color w:val="000000" w:themeColor="text1"/>
          <w:sz w:val="24"/>
          <w:szCs w:val="24"/>
        </w:rPr>
        <w:t>kitiems darbuotojams</w:t>
      </w:r>
      <w:r w:rsidR="007B1AC6" w:rsidRPr="00C12537">
        <w:rPr>
          <w:rFonts w:ascii="Times New Roman" w:hAnsi="Times New Roman"/>
          <w:color w:val="000000" w:themeColor="text1"/>
          <w:sz w:val="24"/>
          <w:szCs w:val="24"/>
        </w:rPr>
        <w:t xml:space="preserve"> gimnazijos direktoriaus įsakyme numatytais atvejais</w:t>
      </w:r>
      <w:r w:rsidR="00A85834" w:rsidRPr="00C12537">
        <w:rPr>
          <w:rFonts w:ascii="Times New Roman" w:hAnsi="Times New Roman"/>
          <w:color w:val="000000" w:themeColor="text1"/>
          <w:sz w:val="24"/>
          <w:szCs w:val="24"/>
        </w:rPr>
        <w:t>.</w:t>
      </w:r>
    </w:p>
    <w:p w14:paraId="2FECE829" w14:textId="579628CC" w:rsidR="00BA318B" w:rsidRDefault="003E448D" w:rsidP="008C6993">
      <w:pPr>
        <w:spacing w:after="0" w:line="240" w:lineRule="auto"/>
        <w:jc w:val="both"/>
        <w:rPr>
          <w:rFonts w:ascii="Times New Roman" w:hAnsi="Times New Roman"/>
          <w:color w:val="000000" w:themeColor="text1"/>
          <w:sz w:val="24"/>
          <w:szCs w:val="24"/>
        </w:rPr>
      </w:pPr>
      <w:r w:rsidRPr="00C12537">
        <w:rPr>
          <w:rFonts w:ascii="Times New Roman" w:hAnsi="Times New Roman"/>
          <w:color w:val="000000" w:themeColor="text1"/>
          <w:sz w:val="24"/>
          <w:szCs w:val="24"/>
        </w:rPr>
        <w:t xml:space="preserve">             </w:t>
      </w:r>
    </w:p>
    <w:p w14:paraId="5402B4C4" w14:textId="77777777" w:rsidR="00520922" w:rsidRPr="00C12537" w:rsidRDefault="00520922" w:rsidP="008C6993">
      <w:pPr>
        <w:spacing w:after="0" w:line="240" w:lineRule="auto"/>
        <w:jc w:val="both"/>
        <w:rPr>
          <w:rFonts w:ascii="Times New Roman" w:hAnsi="Times New Roman"/>
          <w:color w:val="000000" w:themeColor="text1"/>
          <w:sz w:val="24"/>
          <w:szCs w:val="24"/>
        </w:rPr>
      </w:pPr>
    </w:p>
    <w:p w14:paraId="2E9338A6" w14:textId="532DE487" w:rsidR="00767D40" w:rsidRPr="00CD24E9" w:rsidRDefault="00767D40" w:rsidP="00251CCA">
      <w:pPr>
        <w:pStyle w:val="Sraopastraipa"/>
        <w:spacing w:after="0" w:line="240" w:lineRule="auto"/>
        <w:ind w:left="0"/>
        <w:contextualSpacing w:val="0"/>
        <w:jc w:val="center"/>
        <w:rPr>
          <w:rFonts w:ascii="Times New Roman" w:hAnsi="Times New Roman"/>
          <w:b/>
          <w:caps/>
          <w:color w:val="000000" w:themeColor="text1"/>
          <w:sz w:val="24"/>
          <w:szCs w:val="24"/>
        </w:rPr>
      </w:pPr>
      <w:r w:rsidRPr="00CD24E9">
        <w:rPr>
          <w:rFonts w:ascii="Times New Roman" w:hAnsi="Times New Roman"/>
          <w:b/>
          <w:caps/>
          <w:color w:val="000000" w:themeColor="text1"/>
          <w:sz w:val="24"/>
          <w:szCs w:val="24"/>
        </w:rPr>
        <w:t>Vi</w:t>
      </w:r>
      <w:r w:rsidR="00B039D5" w:rsidRPr="00CD24E9">
        <w:rPr>
          <w:rFonts w:ascii="Times New Roman" w:hAnsi="Times New Roman"/>
          <w:b/>
          <w:caps/>
          <w:color w:val="000000" w:themeColor="text1"/>
          <w:sz w:val="24"/>
          <w:szCs w:val="24"/>
        </w:rPr>
        <w:t xml:space="preserve"> SKYRIUS</w:t>
      </w:r>
    </w:p>
    <w:p w14:paraId="60F10448" w14:textId="775FC81A" w:rsidR="00767D40" w:rsidRDefault="00767D40" w:rsidP="003E448D">
      <w:pPr>
        <w:pStyle w:val="Sraopastraipa"/>
        <w:spacing w:after="0" w:line="240" w:lineRule="auto"/>
        <w:ind w:left="0"/>
        <w:contextualSpacing w:val="0"/>
        <w:jc w:val="center"/>
        <w:rPr>
          <w:rFonts w:ascii="Times New Roman" w:hAnsi="Times New Roman"/>
          <w:b/>
          <w:caps/>
          <w:color w:val="000000" w:themeColor="text1"/>
          <w:sz w:val="24"/>
          <w:szCs w:val="24"/>
        </w:rPr>
      </w:pPr>
      <w:r w:rsidRPr="00CD24E9">
        <w:rPr>
          <w:rFonts w:ascii="Times New Roman" w:hAnsi="Times New Roman"/>
          <w:b/>
          <w:caps/>
          <w:color w:val="000000" w:themeColor="text1"/>
          <w:sz w:val="24"/>
          <w:szCs w:val="24"/>
        </w:rPr>
        <w:t>DARBUOTOJŲ VEIKLOS VERTINIMAS</w:t>
      </w:r>
      <w:r w:rsidR="0054190F">
        <w:rPr>
          <w:rFonts w:ascii="Times New Roman" w:hAnsi="Times New Roman"/>
          <w:b/>
          <w:caps/>
          <w:color w:val="000000" w:themeColor="text1"/>
          <w:sz w:val="24"/>
          <w:szCs w:val="24"/>
        </w:rPr>
        <w:t xml:space="preserve">. </w:t>
      </w:r>
      <w:r w:rsidR="003E448D">
        <w:rPr>
          <w:rFonts w:ascii="Times New Roman" w:hAnsi="Times New Roman"/>
          <w:b/>
          <w:caps/>
          <w:color w:val="000000" w:themeColor="text1"/>
          <w:sz w:val="24"/>
          <w:szCs w:val="24"/>
        </w:rPr>
        <w:t>KINTAMOSIOS DALIES NUSTATYMAS</w:t>
      </w:r>
    </w:p>
    <w:p w14:paraId="4379C693" w14:textId="4283D475" w:rsidR="002A153C" w:rsidRDefault="002A153C" w:rsidP="00251CCA">
      <w:pPr>
        <w:pStyle w:val="Sraopastraipa"/>
        <w:spacing w:after="0" w:line="240" w:lineRule="auto"/>
        <w:ind w:left="0"/>
        <w:contextualSpacing w:val="0"/>
        <w:jc w:val="center"/>
        <w:rPr>
          <w:rFonts w:ascii="Times New Roman" w:hAnsi="Times New Roman"/>
          <w:b/>
          <w:caps/>
          <w:color w:val="000000" w:themeColor="text1"/>
          <w:sz w:val="24"/>
          <w:szCs w:val="24"/>
        </w:rPr>
      </w:pPr>
    </w:p>
    <w:p w14:paraId="253A91BC" w14:textId="5E2A5178" w:rsidR="002A153C" w:rsidRPr="00657B1D" w:rsidRDefault="00C12537" w:rsidP="002A153C">
      <w:pPr>
        <w:pStyle w:val="Bodytext20"/>
        <w:shd w:val="clear" w:color="auto" w:fill="auto"/>
        <w:tabs>
          <w:tab w:val="left" w:pos="1276"/>
          <w:tab w:val="left" w:pos="1418"/>
        </w:tabs>
        <w:spacing w:line="240" w:lineRule="auto"/>
        <w:ind w:firstLine="709"/>
        <w:rPr>
          <w:color w:val="000000"/>
          <w:sz w:val="24"/>
          <w:szCs w:val="24"/>
        </w:rPr>
      </w:pPr>
      <w:r>
        <w:rPr>
          <w:color w:val="000000"/>
          <w:sz w:val="24"/>
          <w:szCs w:val="24"/>
        </w:rPr>
        <w:t>34</w:t>
      </w:r>
      <w:r w:rsidR="002A153C" w:rsidRPr="00657B1D">
        <w:rPr>
          <w:color w:val="000000"/>
          <w:sz w:val="24"/>
          <w:szCs w:val="24"/>
        </w:rPr>
        <w:t>. Darbuotojų 202</w:t>
      </w:r>
      <w:r w:rsidR="00880F0F">
        <w:rPr>
          <w:color w:val="000000"/>
          <w:sz w:val="24"/>
          <w:szCs w:val="24"/>
        </w:rPr>
        <w:t>5</w:t>
      </w:r>
      <w:r w:rsidR="002A153C" w:rsidRPr="00657B1D">
        <w:rPr>
          <w:color w:val="000000"/>
          <w:sz w:val="24"/>
          <w:szCs w:val="24"/>
        </w:rPr>
        <w:t xml:space="preserve"> metų veiklos vertinimas atliekamas vadovaujantis Valstybės ir savivaldybių įstaigų darbuotojų veiklos vertinimo tvarkos aprašo, patvirtinto Lietuvos Respublikos Vyriausybės 2017 m. balandžio 5 d. nutarimu Nr. 254 „Dėl Valstybės ir savivaldybių įstaigų darbuotojų veiklos vertinimo tvarkos aprašo patvirtinimo“, nustatyta tvarka, išskyrus metinių užduočių nustatymą. Lūkesčiai dėl 202</w:t>
      </w:r>
      <w:r w:rsidR="00880F0F">
        <w:rPr>
          <w:color w:val="000000"/>
          <w:sz w:val="24"/>
          <w:szCs w:val="24"/>
        </w:rPr>
        <w:t>6</w:t>
      </w:r>
      <w:r w:rsidR="002A153C" w:rsidRPr="00657B1D">
        <w:rPr>
          <w:color w:val="000000"/>
          <w:sz w:val="24"/>
          <w:szCs w:val="24"/>
        </w:rPr>
        <w:t xml:space="preserve"> metų veiklos nustatomi Valstybės tarnautojų tarnybinės veiklos ir biudžetinių įstaigų darbuotojų veiklos vertinimo tvarkos aprašo nustatyta tvarka. </w:t>
      </w:r>
    </w:p>
    <w:p w14:paraId="193E1F0B" w14:textId="59B294A0" w:rsidR="00767D40" w:rsidRPr="002A153C" w:rsidRDefault="00C12537" w:rsidP="002A153C">
      <w:pPr>
        <w:pStyle w:val="Bodytext20"/>
        <w:shd w:val="clear" w:color="auto" w:fill="auto"/>
        <w:tabs>
          <w:tab w:val="left" w:pos="1276"/>
          <w:tab w:val="left" w:pos="1418"/>
        </w:tabs>
        <w:spacing w:line="240" w:lineRule="auto"/>
        <w:ind w:firstLine="709"/>
        <w:rPr>
          <w:sz w:val="24"/>
          <w:szCs w:val="24"/>
          <w:shd w:val="clear" w:color="auto" w:fill="FFFFFF"/>
          <w:lang w:eastAsia="en-GB"/>
        </w:rPr>
      </w:pPr>
      <w:r>
        <w:rPr>
          <w:color w:val="000000"/>
          <w:sz w:val="24"/>
          <w:szCs w:val="24"/>
        </w:rPr>
        <w:t>35</w:t>
      </w:r>
      <w:r w:rsidR="002A153C" w:rsidRPr="00657B1D">
        <w:rPr>
          <w:color w:val="000000"/>
          <w:sz w:val="24"/>
          <w:szCs w:val="24"/>
        </w:rPr>
        <w:t xml:space="preserve">. </w:t>
      </w:r>
      <w:r w:rsidR="002A153C" w:rsidRPr="00657B1D">
        <w:rPr>
          <w:sz w:val="24"/>
          <w:szCs w:val="24"/>
          <w:shd w:val="clear" w:color="auto" w:fill="FFFFFF"/>
          <w:lang w:eastAsia="en-GB"/>
        </w:rPr>
        <w:t>Direktoriaus pavaduotojų ugdymui 202</w:t>
      </w:r>
      <w:r w:rsidR="00880F0F">
        <w:rPr>
          <w:sz w:val="24"/>
          <w:szCs w:val="24"/>
          <w:shd w:val="clear" w:color="auto" w:fill="FFFFFF"/>
          <w:lang w:eastAsia="en-GB"/>
        </w:rPr>
        <w:t>5</w:t>
      </w:r>
      <w:r w:rsidR="002A153C" w:rsidRPr="00657B1D">
        <w:rPr>
          <w:sz w:val="24"/>
          <w:szCs w:val="24"/>
          <w:shd w:val="clear" w:color="auto" w:fill="FFFFFF"/>
          <w:lang w:eastAsia="en-GB"/>
        </w:rPr>
        <w:t xml:space="preserve"> m. metų veiklos vertinimas atliekamas vadovaujantis Lietuvos Respublikos švietimo, mokslo ir sporto</w:t>
      </w:r>
      <w:r w:rsidR="002A153C" w:rsidRPr="00657B1D">
        <w:rPr>
          <w:sz w:val="24"/>
          <w:szCs w:val="24"/>
          <w:lang w:eastAsia="en-GB"/>
        </w:rPr>
        <w:t> </w:t>
      </w:r>
      <w:r w:rsidR="002A153C" w:rsidRPr="00657B1D">
        <w:rPr>
          <w:sz w:val="24"/>
          <w:szCs w:val="24"/>
          <w:shd w:val="clear" w:color="auto" w:fill="FFFFFF"/>
          <w:lang w:eastAsia="en-GB"/>
        </w:rPr>
        <w:t>ministro </w:t>
      </w:r>
      <w:r w:rsidR="002A153C" w:rsidRPr="00657B1D">
        <w:rPr>
          <w:sz w:val="24"/>
          <w:szCs w:val="24"/>
          <w:lang w:eastAsia="en-GB"/>
        </w:rPr>
        <w:t>2021 m. sausio 11d. </w:t>
      </w:r>
      <w:r w:rsidR="002A153C" w:rsidRPr="00657B1D">
        <w:rPr>
          <w:sz w:val="24"/>
          <w:szCs w:val="24"/>
          <w:shd w:val="clear" w:color="auto" w:fill="FFFFFF"/>
          <w:lang w:eastAsia="en-GB"/>
        </w:rPr>
        <w:t>įsakymo Nr.</w:t>
      </w:r>
      <w:r w:rsidR="002A153C" w:rsidRPr="00657B1D">
        <w:rPr>
          <w:sz w:val="24"/>
          <w:szCs w:val="24"/>
          <w:lang w:eastAsia="en-GB"/>
        </w:rPr>
        <w:t> V-48 </w:t>
      </w:r>
      <w:r w:rsidR="002A153C" w:rsidRPr="00657B1D">
        <w:rPr>
          <w:sz w:val="24"/>
          <w:szCs w:val="24"/>
          <w:shd w:val="clear" w:color="auto" w:fill="FFFFFF"/>
          <w:lang w:eastAsia="en-GB"/>
        </w:rPr>
        <w:t xml:space="preserve">redakcijos </w:t>
      </w:r>
      <w:r w:rsidR="002A153C" w:rsidRPr="00657B1D">
        <w:rPr>
          <w:color w:val="000000"/>
          <w:sz w:val="24"/>
          <w:szCs w:val="24"/>
        </w:rPr>
        <w:t>„Valstybinių ir savivaldybių švietimo įstaigų (išskyrus aukštąsias mokyklas) vadovų, jų pavaduotojų ugdymui, ugdymą organizuojančių skyrių vedėjų veiklos vertinimo nuostatais. Lūkesčiai dėl 202</w:t>
      </w:r>
      <w:r w:rsidR="00EF4E0E">
        <w:rPr>
          <w:color w:val="000000"/>
          <w:sz w:val="24"/>
          <w:szCs w:val="24"/>
        </w:rPr>
        <w:t>6</w:t>
      </w:r>
      <w:r w:rsidR="002A153C" w:rsidRPr="00657B1D">
        <w:rPr>
          <w:color w:val="000000"/>
          <w:sz w:val="24"/>
          <w:szCs w:val="24"/>
        </w:rPr>
        <w:t xml:space="preserve"> metų veiklos nustatomi </w:t>
      </w:r>
      <w:r w:rsidR="002A153C" w:rsidRPr="00657B1D">
        <w:rPr>
          <w:sz w:val="24"/>
          <w:szCs w:val="24"/>
          <w:shd w:val="clear" w:color="auto" w:fill="FFFFFF"/>
          <w:lang w:eastAsia="en-GB"/>
        </w:rPr>
        <w:t>Lietuvos Respublikos švietimo, mokslo ir sporto</w:t>
      </w:r>
      <w:r w:rsidR="002A153C" w:rsidRPr="00657B1D">
        <w:rPr>
          <w:sz w:val="24"/>
          <w:szCs w:val="24"/>
          <w:lang w:eastAsia="en-GB"/>
        </w:rPr>
        <w:t> </w:t>
      </w:r>
      <w:r w:rsidR="002A153C" w:rsidRPr="00657B1D">
        <w:rPr>
          <w:sz w:val="24"/>
          <w:szCs w:val="24"/>
          <w:shd w:val="clear" w:color="auto" w:fill="FFFFFF"/>
          <w:lang w:eastAsia="en-GB"/>
        </w:rPr>
        <w:t>ministro nustatyta tvarka.</w:t>
      </w:r>
    </w:p>
    <w:p w14:paraId="5F6888CF" w14:textId="2F1BFB8B" w:rsidR="00A860C5" w:rsidRPr="000E5E0D" w:rsidRDefault="00C12537" w:rsidP="00251CCA">
      <w:pPr>
        <w:spacing w:after="0" w:line="240" w:lineRule="auto"/>
        <w:ind w:firstLine="709"/>
        <w:jc w:val="both"/>
        <w:rPr>
          <w:rFonts w:ascii="Times New Roman" w:hAnsi="Times New Roman"/>
          <w:b/>
          <w:color w:val="000000" w:themeColor="text1"/>
          <w:sz w:val="24"/>
          <w:szCs w:val="24"/>
        </w:rPr>
      </w:pPr>
      <w:r w:rsidRPr="000E5E0D">
        <w:rPr>
          <w:rFonts w:ascii="Times New Roman" w:hAnsi="Times New Roman"/>
          <w:color w:val="000000" w:themeColor="text1"/>
          <w:sz w:val="24"/>
          <w:szCs w:val="24"/>
        </w:rPr>
        <w:t>36</w:t>
      </w:r>
      <w:r w:rsidR="00BA318B" w:rsidRPr="000E5E0D">
        <w:rPr>
          <w:rFonts w:ascii="Times New Roman" w:hAnsi="Times New Roman"/>
          <w:color w:val="000000" w:themeColor="text1"/>
          <w:sz w:val="24"/>
          <w:szCs w:val="24"/>
        </w:rPr>
        <w:t xml:space="preserve">. </w:t>
      </w:r>
      <w:r w:rsidR="00657B1D" w:rsidRPr="000E5E0D">
        <w:rPr>
          <w:rFonts w:ascii="Times New Roman" w:hAnsi="Times New Roman"/>
          <w:color w:val="000000" w:themeColor="text1"/>
          <w:sz w:val="24"/>
          <w:szCs w:val="24"/>
        </w:rPr>
        <w:t>Tiesioginis darbuotojo vadovas (</w:t>
      </w:r>
      <w:r w:rsidR="000E5E0D" w:rsidRPr="000E5E0D">
        <w:rPr>
          <w:rFonts w:ascii="Times New Roman" w:hAnsi="Times New Roman"/>
          <w:color w:val="000000" w:themeColor="text1"/>
          <w:sz w:val="24"/>
          <w:szCs w:val="24"/>
        </w:rPr>
        <w:t>pagal patvirtintą</w:t>
      </w:r>
      <w:r w:rsidR="00AD4AA0">
        <w:rPr>
          <w:rFonts w:ascii="Times New Roman" w:hAnsi="Times New Roman"/>
          <w:color w:val="000000" w:themeColor="text1"/>
          <w:sz w:val="24"/>
          <w:szCs w:val="24"/>
        </w:rPr>
        <w:t xml:space="preserve"> </w:t>
      </w:r>
      <w:r w:rsidR="000E5E0D" w:rsidRPr="000E5E0D">
        <w:rPr>
          <w:rFonts w:ascii="Times New Roman" w:hAnsi="Times New Roman"/>
          <w:color w:val="000000" w:themeColor="text1"/>
          <w:sz w:val="24"/>
          <w:szCs w:val="24"/>
        </w:rPr>
        <w:t>gimnazijos valdymo struktūrą</w:t>
      </w:r>
      <w:r w:rsidR="00657B1D" w:rsidRPr="000E5E0D">
        <w:rPr>
          <w:rFonts w:ascii="Times New Roman" w:hAnsi="Times New Roman"/>
          <w:color w:val="000000" w:themeColor="text1"/>
          <w:sz w:val="24"/>
          <w:szCs w:val="24"/>
        </w:rPr>
        <w:t>)</w:t>
      </w:r>
      <w:r w:rsidR="00BA318B" w:rsidRPr="000E5E0D">
        <w:rPr>
          <w:rFonts w:ascii="Times New Roman" w:hAnsi="Times New Roman"/>
          <w:color w:val="000000" w:themeColor="text1"/>
          <w:sz w:val="24"/>
          <w:szCs w:val="24"/>
        </w:rPr>
        <w:t xml:space="preserve">, atsižvelgdamas </w:t>
      </w:r>
      <w:r w:rsidR="00D1159D" w:rsidRPr="000E5E0D">
        <w:rPr>
          <w:rFonts w:ascii="Times New Roman" w:hAnsi="Times New Roman"/>
          <w:color w:val="000000" w:themeColor="text1"/>
          <w:sz w:val="24"/>
          <w:szCs w:val="24"/>
        </w:rPr>
        <w:t>į gimnazijos metinio veiklos plano priemones, darbuotojams nustato metines užduot</w:t>
      </w:r>
      <w:r w:rsidR="00C23BDF" w:rsidRPr="000E5E0D">
        <w:rPr>
          <w:rFonts w:ascii="Times New Roman" w:hAnsi="Times New Roman"/>
          <w:color w:val="000000" w:themeColor="text1"/>
          <w:sz w:val="24"/>
          <w:szCs w:val="24"/>
        </w:rPr>
        <w:t>is</w:t>
      </w:r>
      <w:r w:rsidR="00D1159D" w:rsidRPr="000E5E0D">
        <w:rPr>
          <w:rFonts w:ascii="Times New Roman" w:hAnsi="Times New Roman"/>
          <w:color w:val="000000" w:themeColor="text1"/>
          <w:sz w:val="24"/>
          <w:szCs w:val="24"/>
        </w:rPr>
        <w:t>, siektinus rezultatus, jų vertinimo rodiklius ir riziką, kuriai esant užduotys gali būti neįvykdytos.</w:t>
      </w:r>
      <w:r w:rsidR="007A0F57" w:rsidRPr="000E5E0D">
        <w:rPr>
          <w:rFonts w:ascii="Times New Roman" w:hAnsi="Times New Roman"/>
          <w:color w:val="000000" w:themeColor="text1"/>
          <w:sz w:val="24"/>
          <w:szCs w:val="24"/>
        </w:rPr>
        <w:t xml:space="preserve"> </w:t>
      </w:r>
    </w:p>
    <w:p w14:paraId="48555EB7" w14:textId="5DA40614" w:rsidR="00A860C5" w:rsidRPr="000E5E0D" w:rsidRDefault="00C12537" w:rsidP="00251CCA">
      <w:pPr>
        <w:spacing w:after="0" w:line="240" w:lineRule="auto"/>
        <w:ind w:firstLine="709"/>
        <w:jc w:val="both"/>
        <w:rPr>
          <w:rFonts w:ascii="Times New Roman" w:hAnsi="Times New Roman"/>
          <w:color w:val="000000" w:themeColor="text1"/>
          <w:sz w:val="24"/>
          <w:szCs w:val="24"/>
        </w:rPr>
      </w:pPr>
      <w:r w:rsidRPr="000E5E0D">
        <w:rPr>
          <w:rFonts w:ascii="Times New Roman" w:hAnsi="Times New Roman"/>
          <w:color w:val="000000" w:themeColor="text1"/>
          <w:sz w:val="24"/>
          <w:szCs w:val="24"/>
        </w:rPr>
        <w:t>37</w:t>
      </w:r>
      <w:r w:rsidR="00A860C5" w:rsidRPr="000E5E0D">
        <w:rPr>
          <w:rFonts w:ascii="Times New Roman" w:hAnsi="Times New Roman"/>
          <w:color w:val="000000" w:themeColor="text1"/>
          <w:sz w:val="24"/>
          <w:szCs w:val="24"/>
        </w:rPr>
        <w:t xml:space="preserve">. </w:t>
      </w:r>
      <w:r w:rsidR="00A860C5" w:rsidRPr="000E5E0D">
        <w:rPr>
          <w:rFonts w:ascii="Times New Roman" w:eastAsia="Times New Roman" w:hAnsi="Times New Roman"/>
          <w:color w:val="000000" w:themeColor="text1"/>
          <w:sz w:val="24"/>
          <w:szCs w:val="24"/>
          <w:lang w:eastAsia="lt-LT"/>
        </w:rPr>
        <w:t>Darbuotojams nustatytos užduotys turi būti aiškios, įvykdomos, turėti nustatytą įvykdymo terminą.</w:t>
      </w:r>
    </w:p>
    <w:p w14:paraId="0E1F7371" w14:textId="6BF87B31" w:rsidR="00A860C5" w:rsidRPr="000E5E0D" w:rsidRDefault="0054190F" w:rsidP="00251CCA">
      <w:pPr>
        <w:tabs>
          <w:tab w:val="left" w:pos="426"/>
          <w:tab w:val="left" w:pos="709"/>
          <w:tab w:val="left" w:pos="851"/>
        </w:tabs>
        <w:spacing w:after="0" w:line="240" w:lineRule="auto"/>
        <w:ind w:firstLine="709"/>
        <w:jc w:val="both"/>
        <w:rPr>
          <w:rFonts w:ascii="Times New Roman" w:eastAsia="Times New Roman" w:hAnsi="Times New Roman"/>
          <w:color w:val="000000" w:themeColor="text1"/>
          <w:sz w:val="24"/>
          <w:szCs w:val="24"/>
          <w:lang w:eastAsia="lt-LT"/>
        </w:rPr>
      </w:pPr>
      <w:r w:rsidRPr="000E5E0D">
        <w:rPr>
          <w:rFonts w:ascii="Times New Roman" w:eastAsia="Times New Roman" w:hAnsi="Times New Roman"/>
          <w:color w:val="000000" w:themeColor="text1"/>
          <w:sz w:val="24"/>
          <w:szCs w:val="24"/>
          <w:lang w:eastAsia="lt-LT"/>
        </w:rPr>
        <w:t>3</w:t>
      </w:r>
      <w:r w:rsidR="00C12537" w:rsidRPr="000E5E0D">
        <w:rPr>
          <w:rFonts w:ascii="Times New Roman" w:eastAsia="Times New Roman" w:hAnsi="Times New Roman"/>
          <w:color w:val="000000" w:themeColor="text1"/>
          <w:sz w:val="24"/>
          <w:szCs w:val="24"/>
          <w:lang w:eastAsia="lt-LT"/>
        </w:rPr>
        <w:t>8</w:t>
      </w:r>
      <w:r w:rsidR="00A860C5" w:rsidRPr="000E5E0D">
        <w:rPr>
          <w:rFonts w:ascii="Times New Roman" w:eastAsia="Times New Roman" w:hAnsi="Times New Roman"/>
          <w:color w:val="000000" w:themeColor="text1"/>
          <w:sz w:val="24"/>
          <w:szCs w:val="24"/>
          <w:lang w:eastAsia="lt-LT"/>
        </w:rPr>
        <w:t>. Darbuotojams nustatytos užduotys pat</w:t>
      </w:r>
      <w:r w:rsidR="00041ED4" w:rsidRPr="000E5E0D">
        <w:rPr>
          <w:rFonts w:ascii="Times New Roman" w:eastAsia="Times New Roman" w:hAnsi="Times New Roman"/>
          <w:color w:val="000000" w:themeColor="text1"/>
          <w:sz w:val="24"/>
          <w:szCs w:val="24"/>
          <w:lang w:eastAsia="lt-LT"/>
        </w:rPr>
        <w:t>virtinamos direktoriaus įsakymu;</w:t>
      </w:r>
      <w:r w:rsidR="00A860C5" w:rsidRPr="000E5E0D">
        <w:rPr>
          <w:rFonts w:ascii="Times New Roman" w:eastAsia="Times New Roman" w:hAnsi="Times New Roman"/>
          <w:color w:val="000000" w:themeColor="text1"/>
          <w:sz w:val="24"/>
          <w:szCs w:val="24"/>
          <w:lang w:eastAsia="lt-LT"/>
        </w:rPr>
        <w:t xml:space="preserve">  su nustatytomis užduotimis ir siektinų rezultatų vertinimo rodikliais darbuotojai supažindinami pasirašytinai.</w:t>
      </w:r>
      <w:bookmarkStart w:id="4" w:name="part_a3eed34b6cc94fed8d913093fc6c64a3"/>
      <w:bookmarkEnd w:id="4"/>
    </w:p>
    <w:p w14:paraId="679C6B2C" w14:textId="5363D066" w:rsidR="00A860C5" w:rsidRPr="000E5E0D" w:rsidRDefault="00C12537" w:rsidP="00251CCA">
      <w:pPr>
        <w:tabs>
          <w:tab w:val="left" w:pos="426"/>
          <w:tab w:val="left" w:pos="709"/>
          <w:tab w:val="left" w:pos="851"/>
          <w:tab w:val="left" w:pos="993"/>
        </w:tabs>
        <w:spacing w:after="0" w:line="240" w:lineRule="auto"/>
        <w:ind w:firstLine="709"/>
        <w:jc w:val="both"/>
        <w:rPr>
          <w:rFonts w:ascii="Times New Roman" w:eastAsia="Times New Roman" w:hAnsi="Times New Roman"/>
          <w:color w:val="000000" w:themeColor="text1"/>
          <w:sz w:val="24"/>
          <w:szCs w:val="24"/>
          <w:lang w:eastAsia="lt-LT"/>
        </w:rPr>
      </w:pPr>
      <w:r w:rsidRPr="000E5E0D">
        <w:rPr>
          <w:rFonts w:ascii="Times New Roman" w:eastAsia="Times New Roman" w:hAnsi="Times New Roman"/>
          <w:color w:val="000000" w:themeColor="text1"/>
          <w:sz w:val="24"/>
          <w:szCs w:val="24"/>
          <w:lang w:eastAsia="lt-LT"/>
        </w:rPr>
        <w:lastRenderedPageBreak/>
        <w:t>39</w:t>
      </w:r>
      <w:r w:rsidR="00A860C5" w:rsidRPr="000E5E0D">
        <w:rPr>
          <w:rFonts w:ascii="Times New Roman" w:eastAsia="Times New Roman" w:hAnsi="Times New Roman"/>
          <w:color w:val="000000" w:themeColor="text1"/>
          <w:sz w:val="24"/>
          <w:szCs w:val="24"/>
          <w:lang w:eastAsia="lt-LT"/>
        </w:rPr>
        <w:t>. Darbuotojo veiklos vertinimo procedūra apima:</w:t>
      </w:r>
      <w:bookmarkStart w:id="5" w:name="part_eb4335bf657f4774828e8f608dfc3968"/>
      <w:bookmarkEnd w:id="5"/>
      <w:r w:rsidR="00A860C5" w:rsidRPr="000E5E0D">
        <w:rPr>
          <w:rFonts w:ascii="Times New Roman" w:eastAsia="Times New Roman" w:hAnsi="Times New Roman"/>
          <w:color w:val="000000" w:themeColor="text1"/>
          <w:sz w:val="24"/>
          <w:szCs w:val="24"/>
          <w:lang w:eastAsia="lt-LT"/>
        </w:rPr>
        <w:t xml:space="preserve"> darbuotojo veiklos nagrinėjimą;</w:t>
      </w:r>
      <w:bookmarkStart w:id="6" w:name="part_bcd44dcefc074f2da43e1532fc8635ce"/>
      <w:bookmarkEnd w:id="6"/>
      <w:r w:rsidR="00A860C5" w:rsidRPr="000E5E0D">
        <w:rPr>
          <w:rFonts w:ascii="Times New Roman" w:eastAsia="Times New Roman" w:hAnsi="Times New Roman"/>
          <w:color w:val="000000" w:themeColor="text1"/>
          <w:sz w:val="24"/>
          <w:szCs w:val="24"/>
          <w:lang w:eastAsia="lt-LT"/>
        </w:rPr>
        <w:t xml:space="preserve"> darbuotojo veiklos įvertinimą;</w:t>
      </w:r>
      <w:bookmarkStart w:id="7" w:name="part_9af47069b52a461f8c88e7d4bd5ce930"/>
      <w:bookmarkEnd w:id="7"/>
      <w:r w:rsidR="00A860C5" w:rsidRPr="000E5E0D">
        <w:rPr>
          <w:rFonts w:ascii="Times New Roman" w:eastAsia="Times New Roman" w:hAnsi="Times New Roman"/>
          <w:color w:val="000000" w:themeColor="text1"/>
          <w:sz w:val="24"/>
          <w:szCs w:val="24"/>
          <w:lang w:eastAsia="lt-LT"/>
        </w:rPr>
        <w:t xml:space="preserve"> vertinimo išvados surašymą.</w:t>
      </w:r>
    </w:p>
    <w:p w14:paraId="76C86EDE" w14:textId="3C7C0F1B" w:rsidR="00A860C5" w:rsidRPr="000E5E0D" w:rsidRDefault="00C12537" w:rsidP="00251CCA">
      <w:pPr>
        <w:spacing w:after="0" w:line="240" w:lineRule="auto"/>
        <w:ind w:firstLine="709"/>
        <w:jc w:val="both"/>
        <w:rPr>
          <w:rFonts w:ascii="Times New Roman" w:hAnsi="Times New Roman"/>
          <w:color w:val="000000" w:themeColor="text1"/>
          <w:sz w:val="24"/>
          <w:szCs w:val="24"/>
        </w:rPr>
      </w:pPr>
      <w:r w:rsidRPr="000E5E0D">
        <w:rPr>
          <w:rFonts w:ascii="Times New Roman" w:hAnsi="Times New Roman"/>
          <w:color w:val="000000" w:themeColor="text1"/>
          <w:sz w:val="24"/>
          <w:szCs w:val="24"/>
          <w:lang w:eastAsia="lt-LT"/>
        </w:rPr>
        <w:t>40</w:t>
      </w:r>
      <w:r w:rsidR="00A860C5" w:rsidRPr="000E5E0D">
        <w:rPr>
          <w:rFonts w:ascii="Times New Roman" w:hAnsi="Times New Roman"/>
          <w:color w:val="000000" w:themeColor="text1"/>
          <w:sz w:val="24"/>
          <w:szCs w:val="24"/>
          <w:lang w:eastAsia="lt-LT"/>
        </w:rPr>
        <w:t xml:space="preserve">. </w:t>
      </w:r>
      <w:r w:rsidR="00D1159D" w:rsidRPr="000E5E0D">
        <w:rPr>
          <w:rFonts w:ascii="Times New Roman" w:hAnsi="Times New Roman"/>
          <w:color w:val="000000" w:themeColor="text1"/>
          <w:sz w:val="24"/>
          <w:szCs w:val="24"/>
          <w:lang w:eastAsia="lt-LT"/>
        </w:rPr>
        <w:t>Darbuotojo veiklos nagrinėjimas susideda iš dalinio veiklos vertinimo išvados užpildymo ir pokalbio su darbuotoju.</w:t>
      </w:r>
      <w:bookmarkStart w:id="8" w:name="part_c8bd4d46ebab4111b235a831ca38e8ed"/>
      <w:bookmarkEnd w:id="8"/>
    </w:p>
    <w:p w14:paraId="351CA46A" w14:textId="77777777" w:rsidR="00C12537" w:rsidRPr="000E5E0D" w:rsidRDefault="00C12537" w:rsidP="00251CCA">
      <w:pPr>
        <w:spacing w:after="0" w:line="240" w:lineRule="auto"/>
        <w:ind w:firstLine="709"/>
        <w:jc w:val="both"/>
        <w:rPr>
          <w:rFonts w:ascii="Times New Roman" w:hAnsi="Times New Roman"/>
          <w:color w:val="000000" w:themeColor="text1"/>
          <w:sz w:val="24"/>
          <w:szCs w:val="24"/>
          <w:lang w:eastAsia="lt-LT"/>
        </w:rPr>
      </w:pPr>
      <w:r w:rsidRPr="000E5E0D">
        <w:rPr>
          <w:rFonts w:ascii="Times New Roman" w:hAnsi="Times New Roman"/>
          <w:color w:val="000000" w:themeColor="text1"/>
          <w:sz w:val="24"/>
          <w:szCs w:val="24"/>
        </w:rPr>
        <w:t>41</w:t>
      </w:r>
      <w:r w:rsidR="00A860C5" w:rsidRPr="000E5E0D">
        <w:rPr>
          <w:rFonts w:ascii="Times New Roman" w:hAnsi="Times New Roman"/>
          <w:color w:val="000000" w:themeColor="text1"/>
          <w:sz w:val="24"/>
          <w:szCs w:val="24"/>
        </w:rPr>
        <w:t xml:space="preserve">. </w:t>
      </w:r>
      <w:r w:rsidR="0034420F" w:rsidRPr="000E5E0D">
        <w:rPr>
          <w:rFonts w:ascii="Times New Roman" w:hAnsi="Times New Roman"/>
          <w:color w:val="000000" w:themeColor="text1"/>
          <w:sz w:val="24"/>
          <w:szCs w:val="24"/>
        </w:rPr>
        <w:t>Tiesioginis darbuotojo vadovas</w:t>
      </w:r>
      <w:r w:rsidR="00D1159D" w:rsidRPr="000E5E0D">
        <w:rPr>
          <w:rFonts w:ascii="Times New Roman" w:hAnsi="Times New Roman"/>
          <w:color w:val="000000" w:themeColor="text1"/>
          <w:sz w:val="24"/>
          <w:szCs w:val="24"/>
          <w:lang w:eastAsia="lt-LT"/>
        </w:rPr>
        <w:t xml:space="preserve"> pateikia darbuotojui išvados formą. </w:t>
      </w:r>
    </w:p>
    <w:p w14:paraId="02522C78" w14:textId="3FA5A1E9" w:rsidR="00D1159D" w:rsidRPr="000E5E0D" w:rsidRDefault="00C12537" w:rsidP="00251CCA">
      <w:pPr>
        <w:spacing w:after="0" w:line="240" w:lineRule="auto"/>
        <w:ind w:firstLine="709"/>
        <w:jc w:val="both"/>
        <w:rPr>
          <w:rFonts w:ascii="Times New Roman" w:hAnsi="Times New Roman"/>
          <w:color w:val="000000" w:themeColor="text1"/>
          <w:sz w:val="24"/>
          <w:szCs w:val="24"/>
        </w:rPr>
      </w:pPr>
      <w:r w:rsidRPr="000E5E0D">
        <w:rPr>
          <w:rFonts w:ascii="Times New Roman" w:hAnsi="Times New Roman"/>
          <w:color w:val="000000" w:themeColor="text1"/>
          <w:sz w:val="24"/>
          <w:szCs w:val="24"/>
          <w:lang w:eastAsia="lt-LT"/>
        </w:rPr>
        <w:t xml:space="preserve">42. </w:t>
      </w:r>
      <w:r w:rsidR="00D1159D" w:rsidRPr="000E5E0D">
        <w:rPr>
          <w:rFonts w:ascii="Times New Roman" w:hAnsi="Times New Roman"/>
          <w:color w:val="000000" w:themeColor="text1"/>
          <w:sz w:val="24"/>
          <w:szCs w:val="24"/>
          <w:lang w:eastAsia="lt-LT"/>
        </w:rPr>
        <w:t>Darbuotojas užpildo joje pagrindinius praėjusių kalendorinių metų veiklos rezultatus ir grąžina ją vadovui ne vėliau kaip per 3 darbo dienas nuo jos gavimo.</w:t>
      </w:r>
      <w:bookmarkStart w:id="9" w:name="part_e1d233d254154c1a8551af0fec177f14"/>
      <w:bookmarkEnd w:id="9"/>
    </w:p>
    <w:p w14:paraId="2580A7C6" w14:textId="2590BE90" w:rsidR="003E0209" w:rsidRPr="000E5E0D" w:rsidRDefault="0054190F" w:rsidP="00251CCA">
      <w:pPr>
        <w:spacing w:after="0" w:line="240" w:lineRule="auto"/>
        <w:ind w:firstLine="709"/>
        <w:jc w:val="both"/>
        <w:rPr>
          <w:rFonts w:ascii="Times New Roman" w:eastAsia="Times New Roman" w:hAnsi="Times New Roman"/>
          <w:color w:val="000000" w:themeColor="text1"/>
          <w:sz w:val="24"/>
          <w:szCs w:val="24"/>
          <w:lang w:eastAsia="lt-LT"/>
        </w:rPr>
      </w:pPr>
      <w:r w:rsidRPr="000E5E0D">
        <w:rPr>
          <w:rFonts w:ascii="Times New Roman" w:hAnsi="Times New Roman"/>
          <w:color w:val="000000" w:themeColor="text1"/>
          <w:sz w:val="24"/>
          <w:szCs w:val="24"/>
          <w:lang w:eastAsia="lt-LT"/>
        </w:rPr>
        <w:t>43</w:t>
      </w:r>
      <w:r w:rsidR="003E0209" w:rsidRPr="000E5E0D">
        <w:rPr>
          <w:rFonts w:ascii="Times New Roman" w:hAnsi="Times New Roman"/>
          <w:color w:val="000000" w:themeColor="text1"/>
          <w:sz w:val="24"/>
          <w:szCs w:val="24"/>
          <w:lang w:eastAsia="lt-LT"/>
        </w:rPr>
        <w:t xml:space="preserve">. Darbuotojas ir </w:t>
      </w:r>
      <w:r w:rsidR="0034420F" w:rsidRPr="000E5E0D">
        <w:rPr>
          <w:rFonts w:ascii="Times New Roman" w:hAnsi="Times New Roman"/>
          <w:color w:val="000000" w:themeColor="text1"/>
          <w:sz w:val="24"/>
          <w:szCs w:val="24"/>
          <w:lang w:eastAsia="lt-LT"/>
        </w:rPr>
        <w:t xml:space="preserve">tiesioginis darbuotojo </w:t>
      </w:r>
      <w:r w:rsidR="003E0209" w:rsidRPr="000E5E0D">
        <w:rPr>
          <w:rFonts w:ascii="Times New Roman" w:hAnsi="Times New Roman"/>
          <w:color w:val="000000" w:themeColor="text1"/>
          <w:sz w:val="24"/>
          <w:szCs w:val="24"/>
          <w:lang w:eastAsia="lt-LT"/>
        </w:rPr>
        <w:t>vadovas</w:t>
      </w:r>
      <w:r w:rsidR="00D1159D" w:rsidRPr="000E5E0D">
        <w:rPr>
          <w:rFonts w:ascii="Times New Roman" w:hAnsi="Times New Roman"/>
          <w:color w:val="000000" w:themeColor="text1"/>
          <w:sz w:val="24"/>
          <w:szCs w:val="24"/>
          <w:lang w:eastAsia="lt-LT"/>
        </w:rPr>
        <w:t xml:space="preserve"> susitaria dėl pokalbio datos. </w:t>
      </w:r>
      <w:r w:rsidR="003E0209" w:rsidRPr="000E5E0D">
        <w:rPr>
          <w:rFonts w:ascii="Times New Roman" w:eastAsia="Times New Roman" w:hAnsi="Times New Roman"/>
          <w:color w:val="000000" w:themeColor="text1"/>
          <w:sz w:val="24"/>
          <w:szCs w:val="24"/>
          <w:lang w:eastAsia="lt-LT"/>
        </w:rPr>
        <w:t>Vadovas pokalbio su darbuotoju metu:</w:t>
      </w:r>
    </w:p>
    <w:p w14:paraId="53B128E7" w14:textId="07B4A6FF" w:rsidR="003E0209" w:rsidRPr="000E5E0D" w:rsidRDefault="0054190F" w:rsidP="00251CCA">
      <w:pPr>
        <w:spacing w:after="0" w:line="240" w:lineRule="auto"/>
        <w:ind w:firstLine="709"/>
        <w:jc w:val="both"/>
        <w:rPr>
          <w:rFonts w:ascii="Times New Roman" w:hAnsi="Times New Roman"/>
          <w:color w:val="000000" w:themeColor="text1"/>
          <w:sz w:val="24"/>
          <w:szCs w:val="24"/>
        </w:rPr>
      </w:pPr>
      <w:r w:rsidRPr="000E5E0D">
        <w:rPr>
          <w:rFonts w:ascii="Times New Roman" w:hAnsi="Times New Roman"/>
          <w:color w:val="000000" w:themeColor="text1"/>
          <w:sz w:val="24"/>
          <w:szCs w:val="24"/>
        </w:rPr>
        <w:t>43</w:t>
      </w:r>
      <w:r w:rsidR="003E0209" w:rsidRPr="000E5E0D">
        <w:rPr>
          <w:rFonts w:ascii="Times New Roman" w:hAnsi="Times New Roman"/>
          <w:color w:val="000000" w:themeColor="text1"/>
          <w:sz w:val="24"/>
          <w:szCs w:val="24"/>
        </w:rPr>
        <w:t xml:space="preserve">.1. </w:t>
      </w:r>
      <w:r w:rsidR="003E0209" w:rsidRPr="000E5E0D">
        <w:rPr>
          <w:rFonts w:ascii="Times New Roman" w:hAnsi="Times New Roman"/>
          <w:color w:val="000000" w:themeColor="text1"/>
          <w:sz w:val="24"/>
          <w:szCs w:val="24"/>
          <w:lang w:eastAsia="lt-LT"/>
        </w:rPr>
        <w:t>aptaria darbuotojo pasiektus rezultatus, vykdant jam suformuluotas užduotis, ir jo veiklą per praėjusius kalendorinius metus;</w:t>
      </w:r>
      <w:bookmarkStart w:id="10" w:name="part_9d45af6b61004b7da7482d52f60aefcb"/>
      <w:bookmarkEnd w:id="10"/>
    </w:p>
    <w:p w14:paraId="4E7B0BD2" w14:textId="5D1E0AD9" w:rsidR="003E0209" w:rsidRPr="000E5E0D" w:rsidRDefault="0054190F" w:rsidP="00251CCA">
      <w:pPr>
        <w:spacing w:after="0" w:line="240" w:lineRule="auto"/>
        <w:ind w:firstLine="709"/>
        <w:jc w:val="both"/>
        <w:rPr>
          <w:rFonts w:ascii="Times New Roman" w:hAnsi="Times New Roman"/>
          <w:color w:val="000000" w:themeColor="text1"/>
          <w:sz w:val="24"/>
          <w:szCs w:val="24"/>
        </w:rPr>
      </w:pPr>
      <w:r w:rsidRPr="000E5E0D">
        <w:rPr>
          <w:rFonts w:ascii="Times New Roman" w:hAnsi="Times New Roman"/>
          <w:color w:val="000000" w:themeColor="text1"/>
          <w:sz w:val="24"/>
          <w:szCs w:val="24"/>
          <w:lang w:eastAsia="lt-LT"/>
        </w:rPr>
        <w:t>43</w:t>
      </w:r>
      <w:r w:rsidR="003E0209" w:rsidRPr="000E5E0D">
        <w:rPr>
          <w:rFonts w:ascii="Times New Roman" w:hAnsi="Times New Roman"/>
          <w:color w:val="000000" w:themeColor="text1"/>
          <w:sz w:val="24"/>
          <w:szCs w:val="24"/>
          <w:lang w:eastAsia="lt-LT"/>
        </w:rPr>
        <w:t>.2. suformuluoja einamųjų metų užduotis, siektinus rezultatus, jų vertinimo rodiklius ir riziką, kuriai esant užduotys gali būti neįvykdytos;</w:t>
      </w:r>
      <w:bookmarkStart w:id="11" w:name="part_0a0650b1fc7c4cd28d5912a4d9645177"/>
      <w:bookmarkEnd w:id="11"/>
    </w:p>
    <w:p w14:paraId="61815253" w14:textId="6FB53044" w:rsidR="003E0209" w:rsidRPr="000E5E0D" w:rsidRDefault="0054190F" w:rsidP="00251CCA">
      <w:pPr>
        <w:spacing w:after="0" w:line="240" w:lineRule="auto"/>
        <w:ind w:firstLine="709"/>
        <w:jc w:val="both"/>
        <w:rPr>
          <w:rFonts w:ascii="Times New Roman" w:hAnsi="Times New Roman"/>
          <w:color w:val="000000" w:themeColor="text1"/>
          <w:sz w:val="24"/>
          <w:szCs w:val="24"/>
        </w:rPr>
      </w:pPr>
      <w:r w:rsidRPr="000E5E0D">
        <w:rPr>
          <w:rFonts w:ascii="Times New Roman" w:hAnsi="Times New Roman"/>
          <w:color w:val="000000" w:themeColor="text1"/>
          <w:sz w:val="24"/>
          <w:szCs w:val="24"/>
        </w:rPr>
        <w:t>43</w:t>
      </w:r>
      <w:r w:rsidR="003E0209" w:rsidRPr="000E5E0D">
        <w:rPr>
          <w:rFonts w:ascii="Times New Roman" w:hAnsi="Times New Roman"/>
          <w:color w:val="000000" w:themeColor="text1"/>
          <w:sz w:val="24"/>
          <w:szCs w:val="24"/>
        </w:rPr>
        <w:t xml:space="preserve">.3. </w:t>
      </w:r>
      <w:r w:rsidR="003E0209" w:rsidRPr="000E5E0D">
        <w:rPr>
          <w:rFonts w:ascii="Times New Roman" w:hAnsi="Times New Roman"/>
          <w:color w:val="000000" w:themeColor="text1"/>
          <w:sz w:val="24"/>
          <w:szCs w:val="24"/>
          <w:lang w:eastAsia="lt-LT"/>
        </w:rPr>
        <w:t>aptaria darbuotojo kvalifikacijos tobulinimą.</w:t>
      </w:r>
      <w:bookmarkStart w:id="12" w:name="part_e835da574dff4bdfad12679a2de576e5"/>
      <w:bookmarkEnd w:id="12"/>
    </w:p>
    <w:p w14:paraId="75C69B25" w14:textId="3CD0E924" w:rsidR="0034420F" w:rsidRPr="000E5E0D" w:rsidRDefault="0054190F" w:rsidP="0034420F">
      <w:pPr>
        <w:spacing w:after="0" w:line="240" w:lineRule="auto"/>
        <w:ind w:firstLine="709"/>
        <w:jc w:val="both"/>
        <w:rPr>
          <w:rFonts w:ascii="Times New Roman" w:eastAsia="Times New Roman" w:hAnsi="Times New Roman"/>
          <w:color w:val="000000" w:themeColor="text1"/>
          <w:sz w:val="24"/>
          <w:szCs w:val="24"/>
          <w:lang w:eastAsia="lt-LT"/>
        </w:rPr>
      </w:pPr>
      <w:r w:rsidRPr="000E5E0D">
        <w:rPr>
          <w:rFonts w:ascii="Times New Roman" w:eastAsia="Times New Roman" w:hAnsi="Times New Roman"/>
          <w:color w:val="000000" w:themeColor="text1"/>
          <w:sz w:val="24"/>
          <w:szCs w:val="24"/>
          <w:lang w:eastAsia="lt-LT"/>
        </w:rPr>
        <w:t>44</w:t>
      </w:r>
      <w:r w:rsidR="003E0209" w:rsidRPr="000E5E0D">
        <w:rPr>
          <w:rFonts w:ascii="Times New Roman" w:eastAsia="Times New Roman" w:hAnsi="Times New Roman"/>
          <w:color w:val="000000" w:themeColor="text1"/>
          <w:sz w:val="24"/>
          <w:szCs w:val="24"/>
          <w:lang w:eastAsia="lt-LT"/>
        </w:rPr>
        <w:t xml:space="preserve">. Po pokalbio </w:t>
      </w:r>
      <w:r w:rsidR="0034420F" w:rsidRPr="000E5E0D">
        <w:rPr>
          <w:rFonts w:ascii="Times New Roman" w:eastAsia="Times New Roman" w:hAnsi="Times New Roman"/>
          <w:color w:val="000000" w:themeColor="text1"/>
          <w:sz w:val="24"/>
          <w:szCs w:val="24"/>
          <w:lang w:eastAsia="lt-LT"/>
        </w:rPr>
        <w:t xml:space="preserve">tiesioginis </w:t>
      </w:r>
      <w:r w:rsidR="003E0209" w:rsidRPr="000E5E0D">
        <w:rPr>
          <w:rFonts w:ascii="Times New Roman" w:eastAsia="Times New Roman" w:hAnsi="Times New Roman"/>
          <w:color w:val="000000" w:themeColor="text1"/>
          <w:sz w:val="24"/>
          <w:szCs w:val="24"/>
          <w:lang w:eastAsia="lt-LT"/>
        </w:rPr>
        <w:t>vadovas</w:t>
      </w:r>
      <w:r w:rsidR="0034420F" w:rsidRPr="000E5E0D">
        <w:rPr>
          <w:rFonts w:ascii="Times New Roman" w:eastAsia="Times New Roman" w:hAnsi="Times New Roman"/>
          <w:color w:val="000000" w:themeColor="text1"/>
          <w:sz w:val="24"/>
          <w:szCs w:val="24"/>
          <w:lang w:eastAsia="lt-LT"/>
        </w:rPr>
        <w:t xml:space="preserve">, </w:t>
      </w:r>
      <w:r w:rsidR="0034420F" w:rsidRPr="000E5E0D">
        <w:rPr>
          <w:rFonts w:ascii="Times New Roman" w:hAnsi="Times New Roman"/>
          <w:color w:val="000000"/>
          <w:sz w:val="24"/>
          <w:szCs w:val="24"/>
        </w:rPr>
        <w:t>suderinęs su gimnazijos direktoriumi,</w:t>
      </w:r>
      <w:r w:rsidR="0034420F" w:rsidRPr="000E5E0D">
        <w:rPr>
          <w:rFonts w:ascii="Tahoma" w:hAnsi="Tahoma" w:cs="Tahoma"/>
          <w:color w:val="000000"/>
          <w:sz w:val="21"/>
          <w:szCs w:val="21"/>
        </w:rPr>
        <w:t xml:space="preserve"> </w:t>
      </w:r>
      <w:r w:rsidR="003E0209" w:rsidRPr="000E5E0D">
        <w:rPr>
          <w:rFonts w:ascii="Times New Roman" w:eastAsia="Times New Roman" w:hAnsi="Times New Roman"/>
          <w:color w:val="000000" w:themeColor="text1"/>
          <w:sz w:val="24"/>
          <w:szCs w:val="24"/>
          <w:lang w:eastAsia="lt-LT"/>
        </w:rPr>
        <w:t xml:space="preserve"> užpildo darbuotojo veiklos vertinimo išvados formą, įrašydamas darbuotojo pasiektų rezultatų, vykdant užduotis vertinimą ir siūlymus.</w:t>
      </w:r>
    </w:p>
    <w:p w14:paraId="6E483B08" w14:textId="038F0E09" w:rsidR="003E0209" w:rsidRPr="000E5E0D" w:rsidRDefault="0054190F" w:rsidP="00251CCA">
      <w:pPr>
        <w:tabs>
          <w:tab w:val="left" w:pos="426"/>
          <w:tab w:val="left" w:pos="709"/>
          <w:tab w:val="left" w:pos="851"/>
          <w:tab w:val="left" w:pos="993"/>
        </w:tabs>
        <w:spacing w:after="0" w:line="240" w:lineRule="auto"/>
        <w:ind w:firstLine="709"/>
        <w:jc w:val="both"/>
        <w:rPr>
          <w:rFonts w:ascii="Times New Roman" w:eastAsia="Times New Roman" w:hAnsi="Times New Roman"/>
          <w:color w:val="000000" w:themeColor="text1"/>
          <w:sz w:val="24"/>
          <w:szCs w:val="24"/>
          <w:lang w:eastAsia="lt-LT"/>
        </w:rPr>
      </w:pPr>
      <w:r w:rsidRPr="000E5E0D">
        <w:rPr>
          <w:rFonts w:ascii="Times New Roman" w:eastAsia="Times New Roman" w:hAnsi="Times New Roman"/>
          <w:color w:val="000000" w:themeColor="text1"/>
          <w:sz w:val="24"/>
          <w:szCs w:val="24"/>
          <w:lang w:eastAsia="lt-LT"/>
        </w:rPr>
        <w:t>45</w:t>
      </w:r>
      <w:r w:rsidR="003E0209" w:rsidRPr="000E5E0D">
        <w:rPr>
          <w:rFonts w:ascii="Times New Roman" w:eastAsia="Times New Roman" w:hAnsi="Times New Roman"/>
          <w:color w:val="000000" w:themeColor="text1"/>
          <w:sz w:val="24"/>
          <w:szCs w:val="24"/>
          <w:lang w:eastAsia="lt-LT"/>
        </w:rPr>
        <w:t>.</w:t>
      </w:r>
      <w:r w:rsidR="002A153C" w:rsidRPr="000E5E0D">
        <w:rPr>
          <w:rFonts w:ascii="Times New Roman" w:eastAsia="Times New Roman" w:hAnsi="Times New Roman"/>
          <w:color w:val="000000" w:themeColor="text1"/>
          <w:sz w:val="24"/>
          <w:szCs w:val="24"/>
          <w:lang w:eastAsia="lt-LT"/>
        </w:rPr>
        <w:t xml:space="preserve"> Darbuotojų veikla </w:t>
      </w:r>
      <w:r w:rsidR="003E0209" w:rsidRPr="000E5E0D">
        <w:rPr>
          <w:rFonts w:ascii="Times New Roman" w:eastAsia="Times New Roman" w:hAnsi="Times New Roman"/>
          <w:color w:val="000000" w:themeColor="text1"/>
          <w:sz w:val="24"/>
          <w:szCs w:val="24"/>
          <w:lang w:eastAsia="lt-LT"/>
        </w:rPr>
        <w:t xml:space="preserve"> gali būti vertinama:</w:t>
      </w:r>
    </w:p>
    <w:p w14:paraId="640D9C7D" w14:textId="01887B39" w:rsidR="003E0209" w:rsidRPr="000E5E0D" w:rsidRDefault="0054190F" w:rsidP="00251CCA">
      <w:pPr>
        <w:spacing w:after="0" w:line="240" w:lineRule="auto"/>
        <w:ind w:firstLine="709"/>
        <w:contextualSpacing/>
        <w:jc w:val="both"/>
        <w:rPr>
          <w:rFonts w:ascii="Times New Roman" w:hAnsi="Times New Roman"/>
          <w:color w:val="000000" w:themeColor="text1"/>
          <w:sz w:val="24"/>
          <w:szCs w:val="24"/>
        </w:rPr>
      </w:pPr>
      <w:r w:rsidRPr="000E5E0D">
        <w:rPr>
          <w:rFonts w:ascii="Times New Roman" w:hAnsi="Times New Roman"/>
          <w:color w:val="000000" w:themeColor="text1"/>
          <w:sz w:val="24"/>
          <w:szCs w:val="24"/>
        </w:rPr>
        <w:t>45</w:t>
      </w:r>
      <w:r w:rsidR="003E0209" w:rsidRPr="000E5E0D">
        <w:rPr>
          <w:rFonts w:ascii="Times New Roman" w:hAnsi="Times New Roman"/>
          <w:color w:val="000000" w:themeColor="text1"/>
          <w:sz w:val="24"/>
          <w:szCs w:val="24"/>
        </w:rPr>
        <w:t xml:space="preserve">.1. </w:t>
      </w:r>
      <w:r w:rsidR="002A153C" w:rsidRPr="000E5E0D">
        <w:rPr>
          <w:rFonts w:ascii="Times New Roman" w:hAnsi="Times New Roman"/>
          <w:i/>
          <w:color w:val="000000" w:themeColor="text1"/>
          <w:sz w:val="24"/>
          <w:szCs w:val="24"/>
        </w:rPr>
        <w:t>viršija lūkesčius</w:t>
      </w:r>
      <w:r w:rsidR="0034420F" w:rsidRPr="000E5E0D">
        <w:rPr>
          <w:rFonts w:ascii="Times New Roman" w:hAnsi="Times New Roman"/>
          <w:i/>
          <w:color w:val="000000" w:themeColor="text1"/>
          <w:sz w:val="24"/>
          <w:szCs w:val="24"/>
        </w:rPr>
        <w:t xml:space="preserve"> (labai gerai</w:t>
      </w:r>
      <w:r w:rsidR="00880F0F">
        <w:rPr>
          <w:rFonts w:ascii="Times New Roman" w:hAnsi="Times New Roman"/>
          <w:i/>
          <w:color w:val="000000" w:themeColor="text1"/>
          <w:sz w:val="24"/>
          <w:szCs w:val="24"/>
        </w:rPr>
        <w:t>)</w:t>
      </w:r>
      <w:r w:rsidR="00D1159D" w:rsidRPr="000E5E0D">
        <w:rPr>
          <w:rFonts w:ascii="Times New Roman" w:hAnsi="Times New Roman"/>
          <w:color w:val="000000" w:themeColor="text1"/>
          <w:sz w:val="24"/>
          <w:szCs w:val="24"/>
        </w:rPr>
        <w:t xml:space="preserve">; </w:t>
      </w:r>
    </w:p>
    <w:p w14:paraId="7939478A" w14:textId="6C462D81" w:rsidR="003E0209" w:rsidRPr="000E5E0D" w:rsidRDefault="0054190F" w:rsidP="00E3336C">
      <w:pPr>
        <w:spacing w:after="0" w:line="240" w:lineRule="auto"/>
        <w:ind w:firstLine="709"/>
        <w:contextualSpacing/>
        <w:jc w:val="both"/>
        <w:rPr>
          <w:rFonts w:ascii="Times New Roman" w:hAnsi="Times New Roman"/>
          <w:color w:val="000000" w:themeColor="text1"/>
          <w:sz w:val="24"/>
          <w:szCs w:val="24"/>
        </w:rPr>
      </w:pPr>
      <w:r w:rsidRPr="000E5E0D">
        <w:rPr>
          <w:rFonts w:ascii="Times New Roman" w:hAnsi="Times New Roman"/>
          <w:color w:val="000000" w:themeColor="text1"/>
          <w:sz w:val="24"/>
          <w:szCs w:val="24"/>
        </w:rPr>
        <w:t>45</w:t>
      </w:r>
      <w:r w:rsidR="002A153C" w:rsidRPr="000E5E0D">
        <w:rPr>
          <w:rFonts w:ascii="Times New Roman" w:hAnsi="Times New Roman"/>
          <w:color w:val="000000" w:themeColor="text1"/>
          <w:sz w:val="24"/>
          <w:szCs w:val="24"/>
        </w:rPr>
        <w:t xml:space="preserve">.2. </w:t>
      </w:r>
      <w:r w:rsidR="002A153C" w:rsidRPr="000E5E0D">
        <w:rPr>
          <w:rFonts w:ascii="Times New Roman" w:hAnsi="Times New Roman"/>
          <w:i/>
          <w:color w:val="000000" w:themeColor="text1"/>
          <w:sz w:val="24"/>
          <w:szCs w:val="24"/>
        </w:rPr>
        <w:t>atitinka lūkesčius (gerai</w:t>
      </w:r>
      <w:r w:rsidR="00880F0F">
        <w:rPr>
          <w:rFonts w:ascii="Times New Roman" w:hAnsi="Times New Roman"/>
          <w:i/>
          <w:color w:val="000000" w:themeColor="text1"/>
          <w:sz w:val="24"/>
          <w:szCs w:val="24"/>
        </w:rPr>
        <w:t>);</w:t>
      </w:r>
    </w:p>
    <w:p w14:paraId="257A7B0F" w14:textId="27024C5C" w:rsidR="003E0209" w:rsidRPr="000E5E0D" w:rsidRDefault="0054190F" w:rsidP="00E3336C">
      <w:pPr>
        <w:spacing w:after="0" w:line="240" w:lineRule="auto"/>
        <w:ind w:firstLine="709"/>
        <w:contextualSpacing/>
        <w:jc w:val="both"/>
        <w:rPr>
          <w:rFonts w:ascii="Times New Roman" w:hAnsi="Times New Roman"/>
          <w:color w:val="000000" w:themeColor="text1"/>
          <w:sz w:val="24"/>
          <w:szCs w:val="24"/>
        </w:rPr>
      </w:pPr>
      <w:r w:rsidRPr="000E5E0D">
        <w:rPr>
          <w:rFonts w:ascii="Times New Roman" w:hAnsi="Times New Roman"/>
          <w:color w:val="000000" w:themeColor="text1"/>
          <w:sz w:val="24"/>
          <w:szCs w:val="24"/>
        </w:rPr>
        <w:t>45</w:t>
      </w:r>
      <w:r w:rsidR="003E0209" w:rsidRPr="000E5E0D">
        <w:rPr>
          <w:rFonts w:ascii="Times New Roman" w:hAnsi="Times New Roman"/>
          <w:color w:val="000000" w:themeColor="text1"/>
          <w:sz w:val="24"/>
          <w:szCs w:val="24"/>
        </w:rPr>
        <w:t xml:space="preserve">.3. </w:t>
      </w:r>
      <w:r w:rsidR="002A153C" w:rsidRPr="000E5E0D">
        <w:rPr>
          <w:rFonts w:ascii="Times New Roman" w:hAnsi="Times New Roman"/>
          <w:i/>
          <w:color w:val="000000" w:themeColor="text1"/>
          <w:sz w:val="24"/>
          <w:szCs w:val="24"/>
        </w:rPr>
        <w:t>iš dalies atitinka lūkesčius</w:t>
      </w:r>
      <w:r w:rsidR="002A153C" w:rsidRPr="000E5E0D">
        <w:rPr>
          <w:rFonts w:ascii="Times New Roman" w:hAnsi="Times New Roman"/>
          <w:color w:val="000000" w:themeColor="text1"/>
          <w:sz w:val="24"/>
          <w:szCs w:val="24"/>
        </w:rPr>
        <w:t xml:space="preserve"> (</w:t>
      </w:r>
      <w:r w:rsidR="00B039D5" w:rsidRPr="000E5E0D">
        <w:rPr>
          <w:rFonts w:ascii="Times New Roman" w:hAnsi="Times New Roman"/>
          <w:i/>
          <w:color w:val="000000" w:themeColor="text1"/>
          <w:sz w:val="24"/>
          <w:szCs w:val="24"/>
        </w:rPr>
        <w:t>patenkinamai</w:t>
      </w:r>
      <w:r w:rsidR="00880F0F">
        <w:rPr>
          <w:rFonts w:ascii="Times New Roman" w:hAnsi="Times New Roman"/>
          <w:i/>
          <w:color w:val="000000" w:themeColor="text1"/>
          <w:sz w:val="24"/>
          <w:szCs w:val="24"/>
        </w:rPr>
        <w:t>)</w:t>
      </w:r>
      <w:r w:rsidR="00E3336C" w:rsidRPr="000E5E0D">
        <w:rPr>
          <w:rFonts w:ascii="Times New Roman" w:hAnsi="Times New Roman"/>
          <w:color w:val="000000" w:themeColor="text1"/>
          <w:sz w:val="24"/>
          <w:szCs w:val="24"/>
        </w:rPr>
        <w:t>;</w:t>
      </w:r>
    </w:p>
    <w:p w14:paraId="66CFC716" w14:textId="04F6CF52" w:rsidR="003E0209" w:rsidRDefault="0054190F" w:rsidP="00251CCA">
      <w:pPr>
        <w:spacing w:after="0" w:line="240" w:lineRule="auto"/>
        <w:ind w:firstLine="709"/>
        <w:contextualSpacing/>
        <w:jc w:val="both"/>
        <w:rPr>
          <w:rFonts w:ascii="Times New Roman" w:hAnsi="Times New Roman"/>
          <w:color w:val="000000" w:themeColor="text1"/>
          <w:sz w:val="24"/>
          <w:szCs w:val="24"/>
        </w:rPr>
      </w:pPr>
      <w:r w:rsidRPr="000E5E0D">
        <w:rPr>
          <w:rFonts w:ascii="Times New Roman" w:hAnsi="Times New Roman"/>
          <w:color w:val="000000" w:themeColor="text1"/>
          <w:sz w:val="24"/>
          <w:szCs w:val="24"/>
        </w:rPr>
        <w:t>45</w:t>
      </w:r>
      <w:r w:rsidR="003E0209" w:rsidRPr="000E5E0D">
        <w:rPr>
          <w:rFonts w:ascii="Times New Roman" w:hAnsi="Times New Roman"/>
          <w:color w:val="000000" w:themeColor="text1"/>
          <w:sz w:val="24"/>
          <w:szCs w:val="24"/>
        </w:rPr>
        <w:t xml:space="preserve">.4. </w:t>
      </w:r>
      <w:r w:rsidR="00905988" w:rsidRPr="000E5E0D">
        <w:rPr>
          <w:rFonts w:ascii="Times New Roman" w:hAnsi="Times New Roman"/>
          <w:i/>
          <w:color w:val="000000" w:themeColor="text1"/>
          <w:sz w:val="24"/>
          <w:szCs w:val="24"/>
        </w:rPr>
        <w:t>neatitinka lūkesčių (</w:t>
      </w:r>
      <w:r w:rsidR="00B039D5" w:rsidRPr="000E5E0D">
        <w:rPr>
          <w:rFonts w:ascii="Times New Roman" w:hAnsi="Times New Roman"/>
          <w:i/>
          <w:color w:val="000000" w:themeColor="text1"/>
          <w:sz w:val="24"/>
          <w:szCs w:val="24"/>
        </w:rPr>
        <w:t>nepatenkinamai</w:t>
      </w:r>
      <w:r w:rsidR="00880F0F">
        <w:rPr>
          <w:rFonts w:ascii="Times New Roman" w:hAnsi="Times New Roman"/>
          <w:i/>
          <w:color w:val="000000" w:themeColor="text1"/>
          <w:sz w:val="24"/>
          <w:szCs w:val="24"/>
        </w:rPr>
        <w:t>)</w:t>
      </w:r>
      <w:r w:rsidR="00D1159D" w:rsidRPr="000E5E0D">
        <w:rPr>
          <w:rFonts w:ascii="Times New Roman" w:hAnsi="Times New Roman"/>
          <w:color w:val="000000" w:themeColor="text1"/>
          <w:sz w:val="24"/>
          <w:szCs w:val="24"/>
        </w:rPr>
        <w:t xml:space="preserve">. </w:t>
      </w:r>
    </w:p>
    <w:p w14:paraId="65DD0DC0" w14:textId="18D2A9F4" w:rsidR="00880F0F" w:rsidRDefault="00880F0F" w:rsidP="00251CCA">
      <w:pPr>
        <w:spacing w:after="0" w:line="240" w:lineRule="auto"/>
        <w:ind w:firstLine="709"/>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46.</w:t>
      </w:r>
      <w:r w:rsidRPr="00880F0F">
        <w:t xml:space="preserve"> </w:t>
      </w:r>
      <w:r w:rsidRPr="00880F0F">
        <w:rPr>
          <w:rFonts w:ascii="Times New Roman" w:hAnsi="Times New Roman"/>
          <w:color w:val="000000" w:themeColor="text1"/>
          <w:sz w:val="24"/>
          <w:szCs w:val="24"/>
        </w:rPr>
        <w:t>Nuo 2025 m. pareiginės algos kintamoji dalis nenustatoma.</w:t>
      </w:r>
    </w:p>
    <w:p w14:paraId="6871279A" w14:textId="052059FE" w:rsidR="00880F0F" w:rsidRPr="00CD24E9" w:rsidRDefault="00880F0F" w:rsidP="00251CCA">
      <w:pPr>
        <w:spacing w:after="0" w:line="240" w:lineRule="auto"/>
        <w:ind w:firstLine="709"/>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47. Po 2025 m. įvykusio kasmetinio veiklos vertinimo </w:t>
      </w:r>
      <w:r w:rsidR="00520922">
        <w:rPr>
          <w:rFonts w:ascii="Times New Roman" w:hAnsi="Times New Roman"/>
          <w:color w:val="000000" w:themeColor="text1"/>
          <w:sz w:val="24"/>
          <w:szCs w:val="24"/>
        </w:rPr>
        <w:t>darbuotojų pareiginė alga negali būti mažesnė negu 2025 m. gauta pareiginė alga</w:t>
      </w:r>
      <w:r w:rsidR="00A24642">
        <w:rPr>
          <w:rFonts w:ascii="Times New Roman" w:hAnsi="Times New Roman"/>
          <w:color w:val="000000" w:themeColor="text1"/>
          <w:sz w:val="24"/>
          <w:szCs w:val="24"/>
        </w:rPr>
        <w:t>.</w:t>
      </w:r>
    </w:p>
    <w:p w14:paraId="4C1592A0" w14:textId="3679FDCB" w:rsidR="00D1159D" w:rsidRDefault="003E0209" w:rsidP="00251CCA">
      <w:pPr>
        <w:spacing w:after="0" w:line="240" w:lineRule="auto"/>
        <w:ind w:firstLine="709"/>
        <w:contextualSpacing/>
        <w:jc w:val="both"/>
        <w:rPr>
          <w:rFonts w:ascii="Times New Roman" w:hAnsi="Times New Roman"/>
          <w:color w:val="000000" w:themeColor="text1"/>
          <w:sz w:val="24"/>
          <w:szCs w:val="24"/>
          <w:lang w:eastAsia="lt-LT"/>
        </w:rPr>
      </w:pPr>
      <w:r w:rsidRPr="00CD24E9">
        <w:rPr>
          <w:rFonts w:ascii="Times New Roman" w:hAnsi="Times New Roman"/>
          <w:color w:val="000000" w:themeColor="text1"/>
          <w:sz w:val="24"/>
          <w:szCs w:val="24"/>
        </w:rPr>
        <w:t>4</w:t>
      </w:r>
      <w:r w:rsidR="00520922">
        <w:rPr>
          <w:rFonts w:ascii="Times New Roman" w:hAnsi="Times New Roman"/>
          <w:color w:val="000000" w:themeColor="text1"/>
          <w:sz w:val="24"/>
          <w:szCs w:val="24"/>
        </w:rPr>
        <w:t>8</w:t>
      </w:r>
      <w:r w:rsidRPr="00CD24E9">
        <w:rPr>
          <w:rFonts w:ascii="Times New Roman" w:hAnsi="Times New Roman"/>
          <w:color w:val="000000" w:themeColor="text1"/>
          <w:sz w:val="24"/>
          <w:szCs w:val="24"/>
        </w:rPr>
        <w:t xml:space="preserve">. </w:t>
      </w:r>
      <w:r w:rsidR="00C12537">
        <w:rPr>
          <w:rFonts w:ascii="Times New Roman" w:hAnsi="Times New Roman"/>
          <w:color w:val="000000" w:themeColor="text1"/>
          <w:sz w:val="24"/>
          <w:szCs w:val="24"/>
          <w:lang w:eastAsia="lt-LT"/>
        </w:rPr>
        <w:t>Tiesioginis v</w:t>
      </w:r>
      <w:r w:rsidR="00D1159D" w:rsidRPr="00CD24E9">
        <w:rPr>
          <w:rFonts w:ascii="Times New Roman" w:hAnsi="Times New Roman"/>
          <w:color w:val="000000" w:themeColor="text1"/>
          <w:sz w:val="24"/>
          <w:szCs w:val="24"/>
          <w:lang w:eastAsia="lt-LT"/>
        </w:rPr>
        <w:t>adovas darbuotoją su išvada supažindina pasirašytinai. Darbuotojui atsisakius išvadoje pasirašyti, kad su šia išvada susipažino, surašomas aktas ir jį pasirašo vadovas.</w:t>
      </w:r>
      <w:bookmarkStart w:id="13" w:name="part_2487d72874d94773809ba1bd81cb4d66"/>
      <w:bookmarkEnd w:id="13"/>
    </w:p>
    <w:p w14:paraId="7AD0E41A" w14:textId="77777777" w:rsidR="00520922" w:rsidRDefault="00520922" w:rsidP="00251CCA">
      <w:pPr>
        <w:spacing w:after="0" w:line="240" w:lineRule="auto"/>
        <w:ind w:firstLine="709"/>
        <w:contextualSpacing/>
        <w:jc w:val="both"/>
        <w:rPr>
          <w:rFonts w:ascii="Times New Roman" w:hAnsi="Times New Roman"/>
          <w:color w:val="000000" w:themeColor="text1"/>
          <w:sz w:val="24"/>
          <w:szCs w:val="24"/>
          <w:lang w:eastAsia="lt-LT"/>
        </w:rPr>
      </w:pPr>
    </w:p>
    <w:p w14:paraId="1B93DB51" w14:textId="0AA1C4F0" w:rsidR="005F212A" w:rsidRPr="00854A75" w:rsidRDefault="005F212A" w:rsidP="005F212A">
      <w:pPr>
        <w:spacing w:after="0" w:line="240" w:lineRule="auto"/>
        <w:jc w:val="center"/>
        <w:rPr>
          <w:rFonts w:ascii="Times New Roman" w:hAnsi="Times New Roman"/>
          <w:b/>
          <w:bCs/>
          <w:sz w:val="24"/>
          <w:szCs w:val="24"/>
          <w:shd w:val="clear" w:color="auto" w:fill="FFFFFF"/>
        </w:rPr>
      </w:pPr>
      <w:r w:rsidRPr="00854A75">
        <w:rPr>
          <w:rFonts w:ascii="Times New Roman" w:hAnsi="Times New Roman"/>
          <w:b/>
          <w:bCs/>
          <w:sz w:val="24"/>
          <w:szCs w:val="24"/>
          <w:shd w:val="clear" w:color="auto" w:fill="FFFFFF"/>
        </w:rPr>
        <w:t>V</w:t>
      </w:r>
      <w:r>
        <w:rPr>
          <w:rFonts w:ascii="Times New Roman" w:hAnsi="Times New Roman"/>
          <w:b/>
          <w:bCs/>
          <w:sz w:val="24"/>
          <w:szCs w:val="24"/>
          <w:shd w:val="clear" w:color="auto" w:fill="FFFFFF"/>
        </w:rPr>
        <w:t>II SKYRIUS</w:t>
      </w:r>
    </w:p>
    <w:p w14:paraId="1251842D" w14:textId="77777777" w:rsidR="005F212A" w:rsidRDefault="005F212A" w:rsidP="005F212A">
      <w:pPr>
        <w:pStyle w:val="Bodytext40"/>
        <w:shd w:val="clear" w:color="auto" w:fill="auto"/>
        <w:spacing w:before="0" w:after="0" w:line="240" w:lineRule="auto"/>
        <w:rPr>
          <w:sz w:val="24"/>
          <w:szCs w:val="24"/>
        </w:rPr>
      </w:pPr>
      <w:r w:rsidRPr="00854A75">
        <w:rPr>
          <w:sz w:val="24"/>
          <w:szCs w:val="24"/>
        </w:rPr>
        <w:t xml:space="preserve">PRIEMOKŲ, </w:t>
      </w:r>
      <w:r>
        <w:rPr>
          <w:sz w:val="24"/>
          <w:szCs w:val="24"/>
        </w:rPr>
        <w:t>IŠMOKŲ</w:t>
      </w:r>
      <w:r w:rsidRPr="00854A75">
        <w:rPr>
          <w:sz w:val="24"/>
          <w:szCs w:val="24"/>
        </w:rPr>
        <w:t xml:space="preserve"> MOKĖJIMO TVARKA IR SĄLYGOS</w:t>
      </w:r>
      <w:r>
        <w:rPr>
          <w:sz w:val="24"/>
          <w:szCs w:val="24"/>
        </w:rPr>
        <w:t>. DARBUOTOJŲ SKATINIMAS</w:t>
      </w:r>
    </w:p>
    <w:p w14:paraId="3FFD67D8" w14:textId="77777777" w:rsidR="009214F8" w:rsidRDefault="009214F8" w:rsidP="009214F8">
      <w:pPr>
        <w:pStyle w:val="Bodytext20"/>
        <w:shd w:val="clear" w:color="auto" w:fill="auto"/>
        <w:tabs>
          <w:tab w:val="left" w:pos="1526"/>
        </w:tabs>
        <w:spacing w:line="240" w:lineRule="auto"/>
        <w:rPr>
          <w:rFonts w:eastAsia="Calibri"/>
          <w:b/>
          <w:bCs/>
          <w:sz w:val="24"/>
          <w:szCs w:val="24"/>
        </w:rPr>
      </w:pPr>
    </w:p>
    <w:p w14:paraId="3BA995F4" w14:textId="48C1CFB8" w:rsidR="009214F8" w:rsidRPr="00C12537" w:rsidRDefault="00AE2AD0" w:rsidP="009214F8">
      <w:pPr>
        <w:pStyle w:val="Bodytext20"/>
        <w:shd w:val="clear" w:color="auto" w:fill="auto"/>
        <w:tabs>
          <w:tab w:val="left" w:pos="1526"/>
        </w:tabs>
        <w:spacing w:line="240" w:lineRule="auto"/>
        <w:ind w:firstLine="709"/>
        <w:rPr>
          <w:sz w:val="24"/>
          <w:szCs w:val="24"/>
        </w:rPr>
      </w:pPr>
      <w:r>
        <w:rPr>
          <w:rFonts w:eastAsia="Calibri"/>
          <w:bCs/>
          <w:sz w:val="24"/>
          <w:szCs w:val="24"/>
        </w:rPr>
        <w:t>49</w:t>
      </w:r>
      <w:r w:rsidR="009214F8" w:rsidRPr="00C12537">
        <w:rPr>
          <w:rFonts w:eastAsia="Calibri"/>
          <w:bCs/>
          <w:sz w:val="24"/>
          <w:szCs w:val="24"/>
        </w:rPr>
        <w:t>.</w:t>
      </w:r>
      <w:r w:rsidR="009214F8" w:rsidRPr="00C12537">
        <w:rPr>
          <w:rFonts w:eastAsia="Calibri"/>
          <w:b/>
          <w:bCs/>
          <w:sz w:val="24"/>
          <w:szCs w:val="24"/>
        </w:rPr>
        <w:t xml:space="preserve"> </w:t>
      </w:r>
      <w:r w:rsidR="00AD4AA0">
        <w:rPr>
          <w:sz w:val="24"/>
          <w:szCs w:val="24"/>
        </w:rPr>
        <w:t>G</w:t>
      </w:r>
      <w:r w:rsidR="005F212A" w:rsidRPr="00C12537">
        <w:rPr>
          <w:sz w:val="24"/>
          <w:szCs w:val="24"/>
        </w:rPr>
        <w:t xml:space="preserve">imnazijos darbuotojams skatinti gali būti taikomos šios priemonės: </w:t>
      </w:r>
    </w:p>
    <w:p w14:paraId="79C80033" w14:textId="344B0591" w:rsidR="009214F8" w:rsidRPr="00C12537" w:rsidRDefault="00AE2AD0" w:rsidP="009214F8">
      <w:pPr>
        <w:pStyle w:val="Bodytext20"/>
        <w:shd w:val="clear" w:color="auto" w:fill="auto"/>
        <w:tabs>
          <w:tab w:val="left" w:pos="1526"/>
        </w:tabs>
        <w:spacing w:line="240" w:lineRule="auto"/>
        <w:ind w:firstLine="709"/>
        <w:rPr>
          <w:sz w:val="24"/>
          <w:szCs w:val="24"/>
        </w:rPr>
      </w:pPr>
      <w:r>
        <w:rPr>
          <w:sz w:val="24"/>
          <w:szCs w:val="24"/>
        </w:rPr>
        <w:t>49</w:t>
      </w:r>
      <w:r w:rsidR="009214F8" w:rsidRPr="00C12537">
        <w:rPr>
          <w:sz w:val="24"/>
          <w:szCs w:val="24"/>
        </w:rPr>
        <w:t xml:space="preserve">.1. </w:t>
      </w:r>
      <w:r w:rsidR="005F212A" w:rsidRPr="00C12537">
        <w:rPr>
          <w:sz w:val="24"/>
          <w:szCs w:val="24"/>
        </w:rPr>
        <w:t>padėka (gali būti taikoma atskirai ar kartu su kitomis skatinimo priemonėmis);</w:t>
      </w:r>
    </w:p>
    <w:p w14:paraId="7ACA995D" w14:textId="6092A2F1" w:rsidR="009214F8" w:rsidRPr="00C12537" w:rsidRDefault="00AE2AD0" w:rsidP="009214F8">
      <w:pPr>
        <w:pStyle w:val="Bodytext20"/>
        <w:shd w:val="clear" w:color="auto" w:fill="auto"/>
        <w:tabs>
          <w:tab w:val="left" w:pos="1526"/>
        </w:tabs>
        <w:spacing w:line="240" w:lineRule="auto"/>
        <w:ind w:firstLine="709"/>
        <w:rPr>
          <w:sz w:val="24"/>
          <w:szCs w:val="24"/>
        </w:rPr>
      </w:pPr>
      <w:r>
        <w:rPr>
          <w:sz w:val="24"/>
          <w:szCs w:val="24"/>
        </w:rPr>
        <w:t>49</w:t>
      </w:r>
      <w:r w:rsidR="009214F8" w:rsidRPr="00C12537">
        <w:rPr>
          <w:sz w:val="24"/>
          <w:szCs w:val="24"/>
        </w:rPr>
        <w:t>.</w:t>
      </w:r>
      <w:r w:rsidR="000B78BC">
        <w:rPr>
          <w:sz w:val="24"/>
          <w:szCs w:val="24"/>
        </w:rPr>
        <w:t>2</w:t>
      </w:r>
      <w:r w:rsidR="009214F8" w:rsidRPr="00C12537">
        <w:rPr>
          <w:sz w:val="24"/>
          <w:szCs w:val="24"/>
        </w:rPr>
        <w:t xml:space="preserve">. </w:t>
      </w:r>
      <w:r w:rsidR="005F212A" w:rsidRPr="00C12537">
        <w:rPr>
          <w:sz w:val="24"/>
          <w:szCs w:val="24"/>
        </w:rPr>
        <w:t>kvalifikacijos tobulinimo finansavimas ne didesne kaip gimnazijos darbuotojo vienos pareiginės algos dydžio suma per metus;</w:t>
      </w:r>
    </w:p>
    <w:p w14:paraId="63EBFBF4" w14:textId="1140A6A0" w:rsidR="009214F8" w:rsidRPr="00C12537" w:rsidRDefault="00AE2AD0" w:rsidP="009214F8">
      <w:pPr>
        <w:pStyle w:val="Bodytext20"/>
        <w:shd w:val="clear" w:color="auto" w:fill="auto"/>
        <w:tabs>
          <w:tab w:val="left" w:pos="1526"/>
        </w:tabs>
        <w:spacing w:line="240" w:lineRule="auto"/>
        <w:ind w:firstLine="709"/>
        <w:rPr>
          <w:sz w:val="24"/>
          <w:szCs w:val="24"/>
        </w:rPr>
      </w:pPr>
      <w:r>
        <w:rPr>
          <w:sz w:val="24"/>
          <w:szCs w:val="24"/>
        </w:rPr>
        <w:t>49</w:t>
      </w:r>
      <w:r w:rsidR="009214F8" w:rsidRPr="00C12537">
        <w:rPr>
          <w:sz w:val="24"/>
          <w:szCs w:val="24"/>
        </w:rPr>
        <w:t>.</w:t>
      </w:r>
      <w:r w:rsidR="000B78BC">
        <w:rPr>
          <w:sz w:val="24"/>
          <w:szCs w:val="24"/>
        </w:rPr>
        <w:t>3</w:t>
      </w:r>
      <w:r w:rsidR="009214F8" w:rsidRPr="00C12537">
        <w:rPr>
          <w:sz w:val="24"/>
          <w:szCs w:val="24"/>
        </w:rPr>
        <w:t xml:space="preserve">. </w:t>
      </w:r>
      <w:r w:rsidR="005F212A" w:rsidRPr="00C12537">
        <w:rPr>
          <w:sz w:val="24"/>
          <w:szCs w:val="24"/>
        </w:rPr>
        <w:t>iki 2 pareiginių algų dydžio pinigine išmoka (priklausomai nuo</w:t>
      </w:r>
      <w:r w:rsidR="00AD4AA0">
        <w:rPr>
          <w:sz w:val="24"/>
          <w:szCs w:val="24"/>
        </w:rPr>
        <w:t xml:space="preserve"> </w:t>
      </w:r>
      <w:r w:rsidR="0056279A" w:rsidRPr="00C12537">
        <w:rPr>
          <w:sz w:val="24"/>
          <w:szCs w:val="24"/>
        </w:rPr>
        <w:t>gimnazijoje turimų sutaupytų DU</w:t>
      </w:r>
      <w:r w:rsidR="005F212A" w:rsidRPr="00C12537">
        <w:rPr>
          <w:sz w:val="24"/>
          <w:szCs w:val="24"/>
        </w:rPr>
        <w:t xml:space="preserve"> lėšų) ne dažniau kaip du kartus per kalendorinius metus už asmeninį išskirtinį indėlį įgyvendinant gimnazijai nustatytus tikslus arba už pasiektus rezultatus ir įgyvendintus uždavinius;</w:t>
      </w:r>
    </w:p>
    <w:p w14:paraId="3E9DB3F2" w14:textId="30C35C58" w:rsidR="009214F8" w:rsidRPr="00C12537" w:rsidRDefault="00AE2AD0" w:rsidP="009214F8">
      <w:pPr>
        <w:pStyle w:val="Bodytext20"/>
        <w:shd w:val="clear" w:color="auto" w:fill="auto"/>
        <w:tabs>
          <w:tab w:val="left" w:pos="1526"/>
        </w:tabs>
        <w:spacing w:line="240" w:lineRule="auto"/>
        <w:ind w:firstLine="709"/>
        <w:rPr>
          <w:sz w:val="24"/>
          <w:szCs w:val="24"/>
        </w:rPr>
      </w:pPr>
      <w:r>
        <w:rPr>
          <w:sz w:val="24"/>
          <w:szCs w:val="24"/>
        </w:rPr>
        <w:t>49</w:t>
      </w:r>
      <w:r w:rsidR="009214F8" w:rsidRPr="00C12537">
        <w:rPr>
          <w:sz w:val="24"/>
          <w:szCs w:val="24"/>
        </w:rPr>
        <w:t>.</w:t>
      </w:r>
      <w:r w:rsidR="000B78BC">
        <w:rPr>
          <w:sz w:val="24"/>
          <w:szCs w:val="24"/>
        </w:rPr>
        <w:t>4</w:t>
      </w:r>
      <w:r w:rsidR="009214F8" w:rsidRPr="00C12537">
        <w:rPr>
          <w:sz w:val="24"/>
          <w:szCs w:val="24"/>
        </w:rPr>
        <w:t xml:space="preserve">. </w:t>
      </w:r>
      <w:r w:rsidR="005F212A" w:rsidRPr="00C12537">
        <w:rPr>
          <w:sz w:val="24"/>
          <w:szCs w:val="24"/>
        </w:rPr>
        <w:t>vienkartine pinigine išmoka Vyriausybės nustatyta tvarka;</w:t>
      </w:r>
    </w:p>
    <w:p w14:paraId="7A206905" w14:textId="4C04D99A" w:rsidR="005F212A" w:rsidRPr="00C12537" w:rsidRDefault="00AE2AD0" w:rsidP="009214F8">
      <w:pPr>
        <w:pStyle w:val="Bodytext20"/>
        <w:shd w:val="clear" w:color="auto" w:fill="auto"/>
        <w:tabs>
          <w:tab w:val="left" w:pos="1526"/>
        </w:tabs>
        <w:spacing w:line="240" w:lineRule="auto"/>
        <w:ind w:firstLine="709"/>
        <w:rPr>
          <w:sz w:val="24"/>
          <w:szCs w:val="24"/>
        </w:rPr>
      </w:pPr>
      <w:r>
        <w:rPr>
          <w:sz w:val="24"/>
          <w:szCs w:val="24"/>
        </w:rPr>
        <w:t>49</w:t>
      </w:r>
      <w:r w:rsidR="009214F8" w:rsidRPr="00C12537">
        <w:rPr>
          <w:sz w:val="24"/>
          <w:szCs w:val="24"/>
        </w:rPr>
        <w:t>.</w:t>
      </w:r>
      <w:r w:rsidR="000B78BC">
        <w:rPr>
          <w:sz w:val="24"/>
          <w:szCs w:val="24"/>
        </w:rPr>
        <w:t>5</w:t>
      </w:r>
      <w:r w:rsidR="009214F8" w:rsidRPr="00C12537">
        <w:rPr>
          <w:sz w:val="24"/>
          <w:szCs w:val="24"/>
        </w:rPr>
        <w:t xml:space="preserve">. </w:t>
      </w:r>
      <w:r w:rsidR="005F212A" w:rsidRPr="00C12537">
        <w:rPr>
          <w:sz w:val="24"/>
          <w:szCs w:val="24"/>
        </w:rPr>
        <w:t>atlikus vienkartines ypač svarbias gimnazijos veiklai užduotis.</w:t>
      </w:r>
    </w:p>
    <w:p w14:paraId="71B0E8D1" w14:textId="6D45A270" w:rsidR="009214F8" w:rsidRPr="00C12537" w:rsidRDefault="00AE2AD0" w:rsidP="009214F8">
      <w:pPr>
        <w:pStyle w:val="Bodytext20"/>
        <w:shd w:val="clear" w:color="auto" w:fill="auto"/>
        <w:tabs>
          <w:tab w:val="left" w:pos="1526"/>
        </w:tabs>
        <w:spacing w:line="240" w:lineRule="auto"/>
        <w:ind w:firstLine="709"/>
        <w:rPr>
          <w:sz w:val="24"/>
          <w:szCs w:val="24"/>
        </w:rPr>
      </w:pPr>
      <w:r>
        <w:rPr>
          <w:sz w:val="24"/>
          <w:szCs w:val="24"/>
        </w:rPr>
        <w:t>50</w:t>
      </w:r>
      <w:r w:rsidR="009214F8" w:rsidRPr="00C12537">
        <w:rPr>
          <w:sz w:val="24"/>
          <w:szCs w:val="24"/>
        </w:rPr>
        <w:t xml:space="preserve">. </w:t>
      </w:r>
      <w:r w:rsidR="005F212A" w:rsidRPr="00C12537">
        <w:rPr>
          <w:sz w:val="24"/>
          <w:szCs w:val="24"/>
        </w:rPr>
        <w:t xml:space="preserve">Skatinimo priemonės, numatytos laikotarpio </w:t>
      </w:r>
      <w:r>
        <w:rPr>
          <w:sz w:val="24"/>
          <w:szCs w:val="24"/>
        </w:rPr>
        <w:t>49</w:t>
      </w:r>
      <w:r w:rsidR="005F212A" w:rsidRPr="00C12537">
        <w:rPr>
          <w:sz w:val="24"/>
          <w:szCs w:val="24"/>
        </w:rPr>
        <w:t>.2</w:t>
      </w:r>
      <w:r w:rsidR="009214F8" w:rsidRPr="00C12537">
        <w:rPr>
          <w:sz w:val="24"/>
          <w:szCs w:val="24"/>
        </w:rPr>
        <w:t xml:space="preserve"> – </w:t>
      </w:r>
      <w:r>
        <w:rPr>
          <w:sz w:val="24"/>
          <w:szCs w:val="24"/>
        </w:rPr>
        <w:t>49</w:t>
      </w:r>
      <w:r w:rsidR="005F212A" w:rsidRPr="00C12537">
        <w:rPr>
          <w:sz w:val="24"/>
          <w:szCs w:val="24"/>
        </w:rPr>
        <w:t>.</w:t>
      </w:r>
      <w:r>
        <w:rPr>
          <w:sz w:val="24"/>
          <w:szCs w:val="24"/>
        </w:rPr>
        <w:t>5</w:t>
      </w:r>
      <w:r w:rsidR="005F212A" w:rsidRPr="00C12537">
        <w:rPr>
          <w:sz w:val="24"/>
          <w:szCs w:val="24"/>
        </w:rPr>
        <w:t xml:space="preserve"> punktuose galimos priklausomai nuo gimnazijoje turimų sutaupytų </w:t>
      </w:r>
      <w:r w:rsidR="00FC7276" w:rsidRPr="00C12537">
        <w:rPr>
          <w:sz w:val="24"/>
          <w:szCs w:val="24"/>
        </w:rPr>
        <w:t xml:space="preserve">DU </w:t>
      </w:r>
      <w:r w:rsidR="005F212A" w:rsidRPr="00C12537">
        <w:rPr>
          <w:sz w:val="24"/>
          <w:szCs w:val="24"/>
        </w:rPr>
        <w:t>lėšų.</w:t>
      </w:r>
    </w:p>
    <w:p w14:paraId="22F0D237" w14:textId="708FB23F" w:rsidR="005F212A" w:rsidRPr="00C12537" w:rsidRDefault="009214F8" w:rsidP="009214F8">
      <w:pPr>
        <w:pStyle w:val="Bodytext20"/>
        <w:shd w:val="clear" w:color="auto" w:fill="auto"/>
        <w:tabs>
          <w:tab w:val="left" w:pos="1526"/>
        </w:tabs>
        <w:spacing w:line="240" w:lineRule="auto"/>
        <w:ind w:firstLine="709"/>
        <w:rPr>
          <w:sz w:val="24"/>
          <w:szCs w:val="24"/>
        </w:rPr>
      </w:pPr>
      <w:r w:rsidRPr="00C12537">
        <w:rPr>
          <w:sz w:val="24"/>
          <w:szCs w:val="24"/>
        </w:rPr>
        <w:t>5</w:t>
      </w:r>
      <w:r w:rsidR="00AE2AD0">
        <w:rPr>
          <w:sz w:val="24"/>
          <w:szCs w:val="24"/>
        </w:rPr>
        <w:t>1</w:t>
      </w:r>
      <w:r w:rsidRPr="00C12537">
        <w:rPr>
          <w:sz w:val="24"/>
          <w:szCs w:val="24"/>
        </w:rPr>
        <w:t xml:space="preserve">. </w:t>
      </w:r>
      <w:r w:rsidR="005F212A" w:rsidRPr="00C12537">
        <w:rPr>
          <w:sz w:val="24"/>
          <w:szCs w:val="24"/>
        </w:rPr>
        <w:t>Jei darbuotojas per paskutinius 6 mėnesius padarė darbo pareigų pažeidimą, jis neskatinamas, išskyrus atvejį, kai jo veikla įvertinama kaip viršijanti lūkesčius.</w:t>
      </w:r>
    </w:p>
    <w:p w14:paraId="1FF5F876" w14:textId="0D22E88E" w:rsidR="009214F8" w:rsidRPr="009214F8" w:rsidRDefault="009214F8" w:rsidP="009214F8">
      <w:pPr>
        <w:spacing w:after="0" w:line="240" w:lineRule="auto"/>
        <w:ind w:firstLine="720"/>
        <w:jc w:val="both"/>
        <w:rPr>
          <w:rFonts w:ascii="Times New Roman" w:hAnsi="Times New Roman"/>
          <w:color w:val="000000"/>
          <w:sz w:val="24"/>
          <w:szCs w:val="24"/>
          <w:lang w:eastAsia="lt-LT"/>
        </w:rPr>
      </w:pPr>
      <w:r w:rsidRPr="009214F8">
        <w:rPr>
          <w:rFonts w:ascii="Times New Roman" w:hAnsi="Times New Roman"/>
          <w:sz w:val="24"/>
          <w:szCs w:val="24"/>
          <w:lang w:eastAsia="lt-LT"/>
        </w:rPr>
        <w:t>5</w:t>
      </w:r>
      <w:r w:rsidR="00AE2AD0">
        <w:rPr>
          <w:rFonts w:ascii="Times New Roman" w:hAnsi="Times New Roman"/>
          <w:sz w:val="24"/>
          <w:szCs w:val="24"/>
          <w:lang w:eastAsia="lt-LT"/>
        </w:rPr>
        <w:t>2</w:t>
      </w:r>
      <w:r w:rsidRPr="009214F8">
        <w:rPr>
          <w:rFonts w:ascii="Times New Roman" w:hAnsi="Times New Roman"/>
          <w:sz w:val="24"/>
          <w:szCs w:val="24"/>
          <w:lang w:eastAsia="lt-LT"/>
        </w:rPr>
        <w:t xml:space="preserve">. </w:t>
      </w:r>
      <w:r w:rsidR="00AD4AA0">
        <w:rPr>
          <w:rFonts w:ascii="Times New Roman" w:hAnsi="Times New Roman"/>
          <w:sz w:val="24"/>
          <w:szCs w:val="24"/>
          <w:lang w:eastAsia="lt-LT"/>
        </w:rPr>
        <w:t>G</w:t>
      </w:r>
      <w:r w:rsidRPr="009214F8">
        <w:rPr>
          <w:rFonts w:ascii="Times New Roman" w:hAnsi="Times New Roman"/>
          <w:sz w:val="24"/>
          <w:szCs w:val="24"/>
          <w:lang w:eastAsia="lt-LT"/>
        </w:rPr>
        <w:t>imnazijos  darbuotojui</w:t>
      </w:r>
      <w:r w:rsidRPr="009214F8">
        <w:rPr>
          <w:rFonts w:ascii="Times New Roman" w:hAnsi="Times New Roman"/>
          <w:color w:val="000000"/>
          <w:sz w:val="24"/>
          <w:szCs w:val="24"/>
          <w:lang w:eastAsia="lt-LT"/>
        </w:rPr>
        <w:t xml:space="preserve"> gali būti skiriamos šios priemokos:</w:t>
      </w:r>
    </w:p>
    <w:p w14:paraId="3A499864" w14:textId="31001B7A" w:rsidR="009214F8" w:rsidRPr="009214F8" w:rsidRDefault="009214F8" w:rsidP="009214F8">
      <w:pPr>
        <w:spacing w:after="0" w:line="240" w:lineRule="auto"/>
        <w:ind w:firstLine="709"/>
        <w:jc w:val="both"/>
        <w:rPr>
          <w:rFonts w:ascii="Times New Roman" w:hAnsi="Times New Roman"/>
          <w:color w:val="000000"/>
          <w:sz w:val="24"/>
          <w:szCs w:val="24"/>
          <w:lang w:eastAsia="lt-LT"/>
        </w:rPr>
      </w:pPr>
      <w:r w:rsidRPr="009214F8">
        <w:rPr>
          <w:rFonts w:ascii="Times New Roman" w:hAnsi="Times New Roman"/>
          <w:color w:val="000000"/>
          <w:sz w:val="24"/>
          <w:szCs w:val="24"/>
          <w:lang w:eastAsia="lt-LT"/>
        </w:rPr>
        <w:t>5</w:t>
      </w:r>
      <w:r w:rsidR="00AE2AD0">
        <w:rPr>
          <w:rFonts w:ascii="Times New Roman" w:hAnsi="Times New Roman"/>
          <w:color w:val="000000"/>
          <w:sz w:val="24"/>
          <w:szCs w:val="24"/>
          <w:lang w:eastAsia="lt-LT"/>
        </w:rPr>
        <w:t>2</w:t>
      </w:r>
      <w:r w:rsidRPr="009214F8">
        <w:rPr>
          <w:rFonts w:ascii="Times New Roman" w:hAnsi="Times New Roman"/>
          <w:color w:val="000000"/>
          <w:sz w:val="24"/>
          <w:szCs w:val="24"/>
          <w:lang w:eastAsia="lt-LT"/>
        </w:rPr>
        <w:t>.1. už pavadavimą, kai raštu pavedama laikinai atlikti kitos pareigybės funkcijas;</w:t>
      </w:r>
    </w:p>
    <w:p w14:paraId="291B676F" w14:textId="41D518B8" w:rsidR="009214F8" w:rsidRPr="009214F8" w:rsidRDefault="009214F8" w:rsidP="009214F8">
      <w:pPr>
        <w:spacing w:after="0" w:line="240" w:lineRule="auto"/>
        <w:ind w:firstLine="709"/>
        <w:jc w:val="both"/>
        <w:rPr>
          <w:rFonts w:ascii="Times New Roman" w:hAnsi="Times New Roman"/>
          <w:color w:val="000000"/>
          <w:sz w:val="24"/>
          <w:szCs w:val="24"/>
          <w:lang w:eastAsia="lt-LT"/>
        </w:rPr>
      </w:pPr>
      <w:r w:rsidRPr="009214F8">
        <w:rPr>
          <w:rFonts w:ascii="Times New Roman" w:hAnsi="Times New Roman"/>
          <w:color w:val="000000"/>
          <w:sz w:val="24"/>
          <w:szCs w:val="24"/>
          <w:lang w:eastAsia="lt-LT"/>
        </w:rPr>
        <w:t>5</w:t>
      </w:r>
      <w:r w:rsidR="00AE2AD0">
        <w:rPr>
          <w:rFonts w:ascii="Times New Roman" w:hAnsi="Times New Roman"/>
          <w:color w:val="000000"/>
          <w:sz w:val="24"/>
          <w:szCs w:val="24"/>
          <w:lang w:eastAsia="lt-LT"/>
        </w:rPr>
        <w:t>2</w:t>
      </w:r>
      <w:r w:rsidRPr="009214F8">
        <w:rPr>
          <w:rFonts w:ascii="Times New Roman" w:hAnsi="Times New Roman"/>
          <w:color w:val="000000"/>
          <w:sz w:val="24"/>
          <w:szCs w:val="24"/>
          <w:lang w:eastAsia="lt-LT"/>
        </w:rPr>
        <w:t>.2. už papildomų užduočių, suformuluotų raštu, atlikimą, kai dėl to viršijamas įprastas darbo krūvis arba kai atliekamos pareigybės aprašyme nenumatytos funkcijos;</w:t>
      </w:r>
    </w:p>
    <w:p w14:paraId="4F6CC4B8" w14:textId="64B515EF" w:rsidR="009214F8" w:rsidRDefault="009214F8" w:rsidP="009214F8">
      <w:pPr>
        <w:spacing w:after="0" w:line="240" w:lineRule="auto"/>
        <w:ind w:firstLine="709"/>
        <w:jc w:val="both"/>
        <w:rPr>
          <w:rFonts w:ascii="Times New Roman" w:hAnsi="Times New Roman"/>
          <w:color w:val="000000"/>
          <w:sz w:val="24"/>
          <w:szCs w:val="24"/>
          <w:lang w:eastAsia="lt-LT"/>
        </w:rPr>
      </w:pPr>
      <w:r w:rsidRPr="009214F8">
        <w:rPr>
          <w:rFonts w:ascii="Times New Roman" w:hAnsi="Times New Roman"/>
          <w:color w:val="000000"/>
          <w:sz w:val="24"/>
          <w:szCs w:val="24"/>
          <w:lang w:eastAsia="lt-LT"/>
        </w:rPr>
        <w:t>5</w:t>
      </w:r>
      <w:r w:rsidR="00AE2AD0">
        <w:rPr>
          <w:rFonts w:ascii="Times New Roman" w:hAnsi="Times New Roman"/>
          <w:color w:val="000000"/>
          <w:sz w:val="24"/>
          <w:szCs w:val="24"/>
          <w:lang w:eastAsia="lt-LT"/>
        </w:rPr>
        <w:t>2</w:t>
      </w:r>
      <w:r w:rsidRPr="009214F8">
        <w:rPr>
          <w:rFonts w:ascii="Times New Roman" w:hAnsi="Times New Roman"/>
          <w:color w:val="000000"/>
          <w:sz w:val="24"/>
          <w:szCs w:val="24"/>
          <w:lang w:eastAsia="lt-LT"/>
        </w:rPr>
        <w:t xml:space="preserve">.3. už įprastą darbo krūvį viršijančią veiklą, kai yra padidėjęs darbų mastas, atliekant pareigybės aprašyme nustatytas funkcijas, bet neviršijama nustatyta darbo laiko trukmė.  </w:t>
      </w:r>
    </w:p>
    <w:p w14:paraId="230515B7" w14:textId="2434399F" w:rsidR="009725DF" w:rsidRPr="009725DF" w:rsidRDefault="009725DF" w:rsidP="009725DF">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5</w:t>
      </w:r>
      <w:r w:rsidR="00AE2AD0">
        <w:rPr>
          <w:rFonts w:ascii="Times New Roman" w:hAnsi="Times New Roman"/>
          <w:color w:val="000000" w:themeColor="text1"/>
          <w:sz w:val="24"/>
          <w:szCs w:val="24"/>
        </w:rPr>
        <w:t>3</w:t>
      </w:r>
      <w:r w:rsidRPr="009725DF">
        <w:rPr>
          <w:rFonts w:ascii="Times New Roman" w:hAnsi="Times New Roman"/>
          <w:color w:val="000000" w:themeColor="text1"/>
          <w:sz w:val="24"/>
          <w:szCs w:val="24"/>
        </w:rPr>
        <w:t xml:space="preserve">. Už kito mokytojo pavadavimą mokama (pavaduoja direktoriaus įsakymu paskirtas mokytojas </w:t>
      </w:r>
      <w:r w:rsidR="007368C7">
        <w:rPr>
          <w:rFonts w:ascii="Times New Roman" w:hAnsi="Times New Roman"/>
          <w:color w:val="000000" w:themeColor="text1"/>
          <w:sz w:val="24"/>
          <w:szCs w:val="24"/>
        </w:rPr>
        <w:t>arba kitas pedagoginis darbuotojas</w:t>
      </w:r>
      <w:r w:rsidRPr="009725DF">
        <w:rPr>
          <w:rFonts w:ascii="Times New Roman" w:hAnsi="Times New Roman"/>
          <w:color w:val="000000" w:themeColor="text1"/>
          <w:sz w:val="24"/>
          <w:szCs w:val="24"/>
        </w:rPr>
        <w:t>):</w:t>
      </w:r>
    </w:p>
    <w:p w14:paraId="151EC202" w14:textId="659D4047" w:rsidR="009725DF" w:rsidRPr="009725DF" w:rsidRDefault="009725DF" w:rsidP="009725DF">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5</w:t>
      </w:r>
      <w:r w:rsidR="00AE2AD0">
        <w:rPr>
          <w:rFonts w:ascii="Times New Roman" w:hAnsi="Times New Roman"/>
          <w:color w:val="000000" w:themeColor="text1"/>
          <w:sz w:val="24"/>
          <w:szCs w:val="24"/>
        </w:rPr>
        <w:t>3</w:t>
      </w:r>
      <w:r w:rsidRPr="009725DF">
        <w:rPr>
          <w:rFonts w:ascii="Times New Roman" w:hAnsi="Times New Roman"/>
          <w:color w:val="000000" w:themeColor="text1"/>
          <w:sz w:val="24"/>
          <w:szCs w:val="24"/>
        </w:rPr>
        <w:t xml:space="preserve">.1. </w:t>
      </w:r>
      <w:r w:rsidR="0068790B">
        <w:rPr>
          <w:rFonts w:ascii="Times New Roman" w:hAnsi="Times New Roman"/>
          <w:color w:val="000000" w:themeColor="text1"/>
          <w:sz w:val="24"/>
          <w:szCs w:val="24"/>
        </w:rPr>
        <w:t>jeigu pavaduojama</w:t>
      </w:r>
      <w:r w:rsidR="007368C7">
        <w:rPr>
          <w:rFonts w:ascii="Times New Roman" w:hAnsi="Times New Roman"/>
          <w:color w:val="000000" w:themeColor="text1"/>
          <w:sz w:val="24"/>
          <w:szCs w:val="24"/>
        </w:rPr>
        <w:t xml:space="preserve"> po savo darbo, </w:t>
      </w:r>
      <w:r w:rsidRPr="009725DF">
        <w:rPr>
          <w:rFonts w:ascii="Times New Roman" w:hAnsi="Times New Roman"/>
          <w:color w:val="000000" w:themeColor="text1"/>
          <w:sz w:val="24"/>
          <w:szCs w:val="24"/>
        </w:rPr>
        <w:t>mokama už faktines pavaduotas pamok</w:t>
      </w:r>
      <w:r w:rsidR="007368C7">
        <w:rPr>
          <w:rFonts w:ascii="Times New Roman" w:hAnsi="Times New Roman"/>
          <w:color w:val="000000" w:themeColor="text1"/>
          <w:sz w:val="24"/>
          <w:szCs w:val="24"/>
        </w:rPr>
        <w:t>as, taikant vaduojančio darbuotojo</w:t>
      </w:r>
      <w:r w:rsidRPr="009725DF">
        <w:rPr>
          <w:rFonts w:ascii="Times New Roman" w:hAnsi="Times New Roman"/>
          <w:color w:val="000000" w:themeColor="text1"/>
          <w:sz w:val="24"/>
          <w:szCs w:val="24"/>
        </w:rPr>
        <w:t xml:space="preserve"> pareiginės algos koeficientą;</w:t>
      </w:r>
      <w:r w:rsidR="0068790B">
        <w:rPr>
          <w:rFonts w:ascii="Times New Roman" w:hAnsi="Times New Roman"/>
          <w:color w:val="000000" w:themeColor="text1"/>
          <w:sz w:val="24"/>
          <w:szCs w:val="24"/>
        </w:rPr>
        <w:t xml:space="preserve">  </w:t>
      </w:r>
    </w:p>
    <w:p w14:paraId="580586DD" w14:textId="13F7EA3B" w:rsidR="009725DF" w:rsidRPr="0068790B" w:rsidRDefault="009725DF" w:rsidP="009725DF">
      <w:pPr>
        <w:spacing w:after="0" w:line="240" w:lineRule="auto"/>
        <w:ind w:firstLine="709"/>
        <w:jc w:val="both"/>
        <w:rPr>
          <w:rFonts w:ascii="TimesNewRomanPSMT" w:hAnsi="TimesNewRomanPSMT" w:cs="TimesNewRomanPSMT"/>
          <w:color w:val="000000" w:themeColor="text1"/>
          <w:sz w:val="24"/>
          <w:szCs w:val="24"/>
        </w:rPr>
      </w:pPr>
      <w:r w:rsidRPr="0068790B">
        <w:rPr>
          <w:rFonts w:ascii="Times New Roman" w:hAnsi="Times New Roman"/>
          <w:color w:val="000000" w:themeColor="text1"/>
          <w:sz w:val="24"/>
          <w:szCs w:val="24"/>
        </w:rPr>
        <w:t>5</w:t>
      </w:r>
      <w:r w:rsidR="00AE2AD0">
        <w:rPr>
          <w:rFonts w:ascii="Times New Roman" w:hAnsi="Times New Roman"/>
          <w:color w:val="000000" w:themeColor="text1"/>
          <w:sz w:val="24"/>
          <w:szCs w:val="24"/>
        </w:rPr>
        <w:t>3</w:t>
      </w:r>
      <w:r w:rsidRPr="0068790B">
        <w:rPr>
          <w:rFonts w:ascii="Times New Roman" w:hAnsi="Times New Roman"/>
          <w:color w:val="000000" w:themeColor="text1"/>
          <w:sz w:val="24"/>
          <w:szCs w:val="24"/>
        </w:rPr>
        <w:t xml:space="preserve">.2. </w:t>
      </w:r>
      <w:r w:rsidR="007368C7">
        <w:rPr>
          <w:rFonts w:ascii="TimesNewRomanPSMT" w:hAnsi="TimesNewRomanPSMT" w:cs="TimesNewRomanPSMT"/>
          <w:color w:val="000000" w:themeColor="text1"/>
          <w:sz w:val="24"/>
          <w:szCs w:val="24"/>
        </w:rPr>
        <w:t>jeigu pavaduojant pareigybės sugretinamos,</w:t>
      </w:r>
      <w:r w:rsidRPr="0068790B">
        <w:rPr>
          <w:rFonts w:ascii="TimesNewRomanPSMT" w:hAnsi="TimesNewRomanPSMT" w:cs="TimesNewRomanPSMT"/>
          <w:color w:val="000000" w:themeColor="text1"/>
          <w:sz w:val="24"/>
          <w:szCs w:val="24"/>
        </w:rPr>
        <w:t xml:space="preserve"> darbo užmokestis už pavaduojamas pamokas apskaičiuojamas pagal faktiškai pravestas valandas, tarifinį atlyginimą sumažinus 50 proc.</w:t>
      </w:r>
      <w:r w:rsidR="0068790B" w:rsidRPr="0068790B">
        <w:rPr>
          <w:rFonts w:ascii="TimesNewRomanPSMT" w:hAnsi="TimesNewRomanPSMT" w:cs="TimesNewRomanPSMT"/>
          <w:color w:val="000000" w:themeColor="text1"/>
          <w:sz w:val="24"/>
          <w:szCs w:val="24"/>
        </w:rPr>
        <w:t xml:space="preserve"> </w:t>
      </w:r>
    </w:p>
    <w:p w14:paraId="6713B8B4" w14:textId="7199A4C9" w:rsidR="009725DF" w:rsidRPr="009725DF" w:rsidRDefault="009725DF" w:rsidP="009725DF">
      <w:pPr>
        <w:spacing w:after="0" w:line="240" w:lineRule="auto"/>
        <w:ind w:firstLine="709"/>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rPr>
        <w:t>5</w:t>
      </w:r>
      <w:r w:rsidR="00AE2AD0">
        <w:rPr>
          <w:rFonts w:ascii="Times New Roman" w:hAnsi="Times New Roman"/>
          <w:color w:val="000000" w:themeColor="text1"/>
          <w:sz w:val="24"/>
          <w:szCs w:val="24"/>
        </w:rPr>
        <w:t>3</w:t>
      </w:r>
      <w:r w:rsidRPr="009725DF">
        <w:rPr>
          <w:rFonts w:ascii="Times New Roman" w:hAnsi="Times New Roman"/>
          <w:color w:val="000000" w:themeColor="text1"/>
          <w:sz w:val="24"/>
          <w:szCs w:val="24"/>
        </w:rPr>
        <w:t xml:space="preserve">.3. </w:t>
      </w:r>
      <w:r w:rsidRPr="009725DF">
        <w:rPr>
          <w:rFonts w:ascii="Times New Roman" w:hAnsi="Times New Roman"/>
          <w:color w:val="000000" w:themeColor="text1"/>
          <w:sz w:val="24"/>
          <w:szCs w:val="24"/>
          <w:lang w:eastAsia="lt-LT"/>
        </w:rPr>
        <w:t>valandų, skiriamų ugdomajai veiklai planuoti, pasiruošti pamokoms, mokinių mokymosi pasiekimams vertinti, procentinė dalis skaičiuojama nuo faktiškai pravestų pamokų.</w:t>
      </w:r>
    </w:p>
    <w:p w14:paraId="05B7A783" w14:textId="5AB952C4" w:rsidR="009725DF" w:rsidRPr="00C6356A" w:rsidRDefault="009725DF" w:rsidP="00F65776">
      <w:pPr>
        <w:spacing w:after="0" w:line="240" w:lineRule="auto"/>
        <w:ind w:firstLine="709"/>
        <w:jc w:val="both"/>
        <w:rPr>
          <w:rFonts w:ascii="Times New Roman" w:hAnsi="Times New Roman"/>
          <w:color w:val="000000" w:themeColor="text1"/>
          <w:sz w:val="24"/>
          <w:szCs w:val="24"/>
          <w:lang w:eastAsia="lt-LT"/>
        </w:rPr>
      </w:pPr>
      <w:r w:rsidRPr="00C6356A">
        <w:rPr>
          <w:rFonts w:ascii="Times New Roman" w:hAnsi="Times New Roman"/>
          <w:color w:val="000000" w:themeColor="text1"/>
          <w:sz w:val="24"/>
          <w:szCs w:val="24"/>
          <w:lang w:eastAsia="lt-LT"/>
        </w:rPr>
        <w:t>5</w:t>
      </w:r>
      <w:r w:rsidR="00AE2AD0">
        <w:rPr>
          <w:rFonts w:ascii="Times New Roman" w:hAnsi="Times New Roman"/>
          <w:color w:val="000000" w:themeColor="text1"/>
          <w:sz w:val="24"/>
          <w:szCs w:val="24"/>
          <w:lang w:eastAsia="lt-LT"/>
        </w:rPr>
        <w:t>3</w:t>
      </w:r>
      <w:r w:rsidRPr="00C6356A">
        <w:rPr>
          <w:rFonts w:ascii="Times New Roman" w:hAnsi="Times New Roman"/>
          <w:color w:val="000000" w:themeColor="text1"/>
          <w:sz w:val="24"/>
          <w:szCs w:val="24"/>
          <w:lang w:eastAsia="lt-LT"/>
        </w:rPr>
        <w:t>.4. Mokytojams už pavadavimą ar mokantiems mokinį, kuriam dėl ligos skirtas mokymas namuose, direktoriaus įsakymu skiriama priemoka. Priemokos dydis apskaičiuojamas vienos  valandos įkainį padauginus iš vaduotų ar mokymo namuose valandų skaičiaus. Vienos valandos įkainis priklauso nuo Lietuvos Respublikos socialinės apsaugos ir darbo ministro įsakymu patvirtinto einamųjų metų vidutinio mėnesio darbo dienų ska</w:t>
      </w:r>
      <w:r w:rsidR="00F65776" w:rsidRPr="00C6356A">
        <w:rPr>
          <w:rFonts w:ascii="Times New Roman" w:hAnsi="Times New Roman"/>
          <w:color w:val="000000" w:themeColor="text1"/>
          <w:sz w:val="24"/>
          <w:szCs w:val="24"/>
          <w:lang w:eastAsia="lt-LT"/>
        </w:rPr>
        <w:t>ičiaus ir apskaičiuojamas taip: valandos įkainis = (pareiginės algos</w:t>
      </w:r>
      <w:r w:rsidRPr="00C6356A">
        <w:rPr>
          <w:rFonts w:ascii="Times New Roman" w:hAnsi="Times New Roman"/>
          <w:color w:val="000000" w:themeColor="text1"/>
          <w:sz w:val="24"/>
          <w:szCs w:val="24"/>
          <w:lang w:eastAsia="lt-LT"/>
        </w:rPr>
        <w:t xml:space="preserve"> koeficientas x  bazinis dydis)/150,62</w:t>
      </w:r>
      <w:r w:rsidR="00F65776" w:rsidRPr="00C6356A">
        <w:rPr>
          <w:rFonts w:ascii="Times New Roman" w:hAnsi="Times New Roman"/>
          <w:color w:val="000000" w:themeColor="text1"/>
          <w:sz w:val="24"/>
          <w:szCs w:val="24"/>
          <w:lang w:eastAsia="lt-LT"/>
        </w:rPr>
        <w:t xml:space="preserve"> </w:t>
      </w:r>
      <w:r w:rsidR="00F65776" w:rsidRPr="00C6356A">
        <w:rPr>
          <w:rFonts w:ascii="Times New Roman" w:hAnsi="Times New Roman"/>
          <w:color w:val="000000" w:themeColor="text1"/>
          <w:sz w:val="24"/>
          <w:szCs w:val="24"/>
        </w:rPr>
        <w:t>(202</w:t>
      </w:r>
      <w:r w:rsidR="00520922">
        <w:rPr>
          <w:rFonts w:ascii="Times New Roman" w:hAnsi="Times New Roman"/>
          <w:color w:val="000000" w:themeColor="text1"/>
          <w:sz w:val="24"/>
          <w:szCs w:val="24"/>
        </w:rPr>
        <w:t>6</w:t>
      </w:r>
      <w:r w:rsidRPr="00C6356A">
        <w:rPr>
          <w:rFonts w:ascii="Times New Roman" w:hAnsi="Times New Roman"/>
          <w:color w:val="000000" w:themeColor="text1"/>
          <w:sz w:val="24"/>
          <w:szCs w:val="24"/>
        </w:rPr>
        <w:t xml:space="preserve"> m. patvirtintas vidutinis mėnesio darbo dienų skaičius 20,92 x  7,2 val. per dieną = 150,62)</w:t>
      </w:r>
      <w:r w:rsidR="007A41C4">
        <w:rPr>
          <w:rFonts w:ascii="Times New Roman" w:hAnsi="Times New Roman"/>
          <w:color w:val="000000" w:themeColor="text1"/>
          <w:sz w:val="24"/>
          <w:szCs w:val="24"/>
        </w:rPr>
        <w:t>.</w:t>
      </w:r>
    </w:p>
    <w:p w14:paraId="2AA155B6" w14:textId="7D55FB95" w:rsidR="0068790B" w:rsidRPr="00BF0471" w:rsidRDefault="009725DF" w:rsidP="00BF0471">
      <w:pPr>
        <w:pStyle w:val="Bodytext20"/>
        <w:shd w:val="clear" w:color="auto" w:fill="auto"/>
        <w:tabs>
          <w:tab w:val="left" w:pos="1526"/>
        </w:tabs>
        <w:spacing w:line="240" w:lineRule="auto"/>
        <w:ind w:firstLine="709"/>
        <w:rPr>
          <w:strike/>
          <w:color w:val="00B050"/>
          <w:sz w:val="24"/>
          <w:szCs w:val="24"/>
        </w:rPr>
      </w:pPr>
      <w:r w:rsidRPr="00F65776">
        <w:rPr>
          <w:sz w:val="24"/>
          <w:szCs w:val="24"/>
        </w:rPr>
        <w:t>5</w:t>
      </w:r>
      <w:r w:rsidR="00AE2AD0">
        <w:rPr>
          <w:sz w:val="24"/>
          <w:szCs w:val="24"/>
        </w:rPr>
        <w:t>4</w:t>
      </w:r>
      <w:r w:rsidRPr="00F65776">
        <w:rPr>
          <w:sz w:val="24"/>
          <w:szCs w:val="24"/>
        </w:rPr>
        <w:t xml:space="preserve">. </w:t>
      </w:r>
      <w:r w:rsidR="00AD4AA0">
        <w:rPr>
          <w:sz w:val="24"/>
          <w:szCs w:val="24"/>
        </w:rPr>
        <w:t>G</w:t>
      </w:r>
      <w:r w:rsidR="005F212A" w:rsidRPr="00F65776">
        <w:rPr>
          <w:sz w:val="24"/>
          <w:szCs w:val="24"/>
        </w:rPr>
        <w:t>imnazijos direktoriaus įsakymu darbuotojams skiriamos priemokos nuo 10 iki 80</w:t>
      </w:r>
      <w:r w:rsidR="009214F8" w:rsidRPr="00F65776">
        <w:rPr>
          <w:sz w:val="24"/>
          <w:szCs w:val="24"/>
        </w:rPr>
        <w:t xml:space="preserve"> procentų pareiginės algos.</w:t>
      </w:r>
      <w:r w:rsidR="00F65776">
        <w:rPr>
          <w:sz w:val="24"/>
          <w:szCs w:val="24"/>
        </w:rPr>
        <w:t xml:space="preserve"> </w:t>
      </w:r>
    </w:p>
    <w:p w14:paraId="19EEF621" w14:textId="5AABA2E8" w:rsidR="009725DF" w:rsidRDefault="009725DF" w:rsidP="009725DF">
      <w:pPr>
        <w:pStyle w:val="Bodytext20"/>
        <w:shd w:val="clear" w:color="auto" w:fill="auto"/>
        <w:tabs>
          <w:tab w:val="left" w:pos="1526"/>
        </w:tabs>
        <w:spacing w:line="240" w:lineRule="auto"/>
        <w:ind w:firstLine="709"/>
        <w:rPr>
          <w:color w:val="000000" w:themeColor="text1"/>
          <w:sz w:val="24"/>
          <w:szCs w:val="24"/>
        </w:rPr>
      </w:pPr>
      <w:r>
        <w:rPr>
          <w:sz w:val="24"/>
          <w:szCs w:val="24"/>
        </w:rPr>
        <w:t>5</w:t>
      </w:r>
      <w:r w:rsidR="00AE2AD0">
        <w:rPr>
          <w:sz w:val="24"/>
          <w:szCs w:val="24"/>
        </w:rPr>
        <w:t>5</w:t>
      </w:r>
      <w:r>
        <w:rPr>
          <w:sz w:val="24"/>
          <w:szCs w:val="24"/>
        </w:rPr>
        <w:t xml:space="preserve">. </w:t>
      </w:r>
      <w:r w:rsidR="005F212A" w:rsidRPr="009725DF">
        <w:rPr>
          <w:sz w:val="24"/>
          <w:szCs w:val="24"/>
        </w:rPr>
        <w:t>Pasikeitus aplinkybėms, dėl kurių buvo skirta priemoka, direktoriaus įsakymu priemokos dydis ir mokėjimo terminas gali būti pakeistas arba mokėjimas nutrauktas.</w:t>
      </w:r>
    </w:p>
    <w:p w14:paraId="4570C30C" w14:textId="236DA2F0" w:rsidR="005F212A" w:rsidRDefault="00AE2AD0" w:rsidP="009725DF">
      <w:pPr>
        <w:pStyle w:val="Bodytext20"/>
        <w:shd w:val="clear" w:color="auto" w:fill="auto"/>
        <w:tabs>
          <w:tab w:val="left" w:pos="1526"/>
        </w:tabs>
        <w:spacing w:line="240" w:lineRule="auto"/>
        <w:ind w:firstLine="709"/>
        <w:rPr>
          <w:sz w:val="24"/>
          <w:szCs w:val="24"/>
        </w:rPr>
      </w:pPr>
      <w:r>
        <w:rPr>
          <w:color w:val="000000" w:themeColor="text1"/>
          <w:sz w:val="24"/>
          <w:szCs w:val="24"/>
        </w:rPr>
        <w:t>56</w:t>
      </w:r>
      <w:r w:rsidR="009725DF">
        <w:rPr>
          <w:color w:val="000000" w:themeColor="text1"/>
          <w:sz w:val="24"/>
          <w:szCs w:val="24"/>
        </w:rPr>
        <w:t xml:space="preserve">. </w:t>
      </w:r>
      <w:r w:rsidR="005F212A">
        <w:rPr>
          <w:sz w:val="24"/>
          <w:szCs w:val="24"/>
        </w:rPr>
        <w:t>Išmokos</w:t>
      </w:r>
      <w:r w:rsidR="005F212A" w:rsidRPr="00854A75">
        <w:rPr>
          <w:sz w:val="24"/>
          <w:szCs w:val="24"/>
        </w:rPr>
        <w:t xml:space="preserve"> skiriamos </w:t>
      </w:r>
      <w:r w:rsidR="005F212A">
        <w:rPr>
          <w:sz w:val="24"/>
          <w:szCs w:val="24"/>
        </w:rPr>
        <w:t>g</w:t>
      </w:r>
      <w:r w:rsidR="005F212A" w:rsidRPr="00854A75">
        <w:rPr>
          <w:sz w:val="24"/>
          <w:szCs w:val="24"/>
        </w:rPr>
        <w:t xml:space="preserve">imnazijos direktoriaus įsakymu, neviršijant darbuotojui nustatytos pareiginės algos dydžio ir neviršijant </w:t>
      </w:r>
      <w:r w:rsidR="005F212A">
        <w:rPr>
          <w:sz w:val="24"/>
          <w:szCs w:val="24"/>
        </w:rPr>
        <w:t>g</w:t>
      </w:r>
      <w:r w:rsidR="000E5E0D">
        <w:rPr>
          <w:sz w:val="24"/>
          <w:szCs w:val="24"/>
        </w:rPr>
        <w:t>imnazijos darbuotojų</w:t>
      </w:r>
      <w:r w:rsidR="005F212A" w:rsidRPr="00854A75">
        <w:rPr>
          <w:sz w:val="24"/>
          <w:szCs w:val="24"/>
        </w:rPr>
        <w:t xml:space="preserve"> darbo užmokesčiui skirtų lėšų.</w:t>
      </w:r>
    </w:p>
    <w:p w14:paraId="5A6AA8EB" w14:textId="77777777" w:rsidR="00A17867" w:rsidRDefault="00A17867" w:rsidP="009725DF">
      <w:pPr>
        <w:pStyle w:val="Bodytext20"/>
        <w:shd w:val="clear" w:color="auto" w:fill="auto"/>
        <w:tabs>
          <w:tab w:val="left" w:pos="1526"/>
        </w:tabs>
        <w:spacing w:line="240" w:lineRule="auto"/>
        <w:ind w:firstLine="709"/>
        <w:rPr>
          <w:sz w:val="24"/>
          <w:szCs w:val="24"/>
        </w:rPr>
      </w:pPr>
    </w:p>
    <w:p w14:paraId="34A87DD4" w14:textId="77777777" w:rsidR="00A17867" w:rsidRDefault="00A17867" w:rsidP="009725DF">
      <w:pPr>
        <w:pStyle w:val="Bodytext20"/>
        <w:shd w:val="clear" w:color="auto" w:fill="auto"/>
        <w:tabs>
          <w:tab w:val="left" w:pos="1526"/>
        </w:tabs>
        <w:spacing w:line="240" w:lineRule="auto"/>
        <w:ind w:firstLine="709"/>
        <w:rPr>
          <w:sz w:val="24"/>
          <w:szCs w:val="24"/>
        </w:rPr>
      </w:pPr>
    </w:p>
    <w:p w14:paraId="18DEE6DA" w14:textId="77777777" w:rsidR="00A17867" w:rsidRPr="00A17867" w:rsidRDefault="00A17867" w:rsidP="00A17867">
      <w:pPr>
        <w:spacing w:after="0" w:line="240" w:lineRule="auto"/>
        <w:ind w:firstLine="709"/>
        <w:jc w:val="center"/>
        <w:rPr>
          <w:rFonts w:ascii="Times New Roman" w:hAnsi="Times New Roman"/>
          <w:b/>
          <w:bCs/>
          <w:color w:val="000000" w:themeColor="text1"/>
          <w:sz w:val="24"/>
          <w:szCs w:val="24"/>
        </w:rPr>
      </w:pPr>
      <w:r w:rsidRPr="00A17867">
        <w:rPr>
          <w:rFonts w:ascii="Times New Roman" w:hAnsi="Times New Roman"/>
          <w:b/>
          <w:bCs/>
          <w:color w:val="000000" w:themeColor="text1"/>
          <w:sz w:val="24"/>
          <w:szCs w:val="24"/>
        </w:rPr>
        <w:t>VIII SKYRIUS</w:t>
      </w:r>
    </w:p>
    <w:p w14:paraId="3A4AEF98" w14:textId="77777777" w:rsidR="00A17867" w:rsidRPr="00A17867" w:rsidRDefault="00A17867" w:rsidP="00A17867">
      <w:pPr>
        <w:spacing w:after="0" w:line="240" w:lineRule="auto"/>
        <w:ind w:firstLine="709"/>
        <w:jc w:val="center"/>
        <w:rPr>
          <w:rFonts w:ascii="Times New Roman" w:hAnsi="Times New Roman"/>
          <w:b/>
          <w:bCs/>
          <w:color w:val="000000" w:themeColor="text1"/>
          <w:sz w:val="24"/>
          <w:szCs w:val="24"/>
        </w:rPr>
      </w:pPr>
      <w:r w:rsidRPr="00A17867">
        <w:rPr>
          <w:rFonts w:ascii="Times New Roman" w:hAnsi="Times New Roman"/>
          <w:b/>
          <w:bCs/>
          <w:color w:val="000000" w:themeColor="text1"/>
          <w:sz w:val="24"/>
          <w:szCs w:val="24"/>
        </w:rPr>
        <w:t>LIGOS PAŠALPOS MOKĖJIMAS</w:t>
      </w:r>
    </w:p>
    <w:p w14:paraId="67D66F1C" w14:textId="77777777" w:rsidR="00A17867" w:rsidRPr="00A17867" w:rsidRDefault="00A17867" w:rsidP="00A17867">
      <w:pPr>
        <w:spacing w:after="0" w:line="240" w:lineRule="auto"/>
        <w:ind w:firstLine="709"/>
        <w:jc w:val="both"/>
        <w:rPr>
          <w:rFonts w:ascii="Times New Roman" w:hAnsi="Times New Roman"/>
          <w:color w:val="000000" w:themeColor="text1"/>
          <w:sz w:val="24"/>
          <w:szCs w:val="24"/>
        </w:rPr>
      </w:pPr>
    </w:p>
    <w:p w14:paraId="28717DA9" w14:textId="76769D42" w:rsidR="00A17867" w:rsidRPr="00A17867" w:rsidRDefault="00AE2AD0" w:rsidP="00A17867">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57</w:t>
      </w:r>
      <w:r w:rsidR="00A17867" w:rsidRPr="00A17867">
        <w:rPr>
          <w:rFonts w:ascii="Times New Roman" w:hAnsi="Times New Roman"/>
          <w:color w:val="000000" w:themeColor="text1"/>
          <w:sz w:val="24"/>
          <w:szCs w:val="24"/>
        </w:rPr>
        <w:t>. Ligos pašalpa mokama už pirmąsias dvi kalendorines ligos dienas, sutampančias su darbuotojo darbo grafiku. Mokama ligos pašalpa yra 6</w:t>
      </w:r>
      <w:r w:rsidR="00A17867">
        <w:rPr>
          <w:rFonts w:ascii="Times New Roman" w:hAnsi="Times New Roman"/>
          <w:color w:val="000000" w:themeColor="text1"/>
          <w:sz w:val="24"/>
          <w:szCs w:val="24"/>
        </w:rPr>
        <w:t>2,06</w:t>
      </w:r>
      <w:r w:rsidR="00A17867" w:rsidRPr="00A17867">
        <w:rPr>
          <w:rFonts w:ascii="Times New Roman" w:hAnsi="Times New Roman"/>
          <w:color w:val="000000" w:themeColor="text1"/>
          <w:sz w:val="24"/>
          <w:szCs w:val="24"/>
        </w:rPr>
        <w:t xml:space="preserve"> procentų pašalpos gavėjo vidutinio darbo užmokesčio, apskaičiuoto Lietuvos Respublikos Vyriausybės nustatyta tvarka.</w:t>
      </w:r>
    </w:p>
    <w:p w14:paraId="24EE72DF" w14:textId="13E7CC37" w:rsidR="00A17867" w:rsidRPr="00A17867" w:rsidRDefault="00AE2AD0" w:rsidP="00A17867">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58</w:t>
      </w:r>
      <w:r w:rsidR="00A17867" w:rsidRPr="00A17867">
        <w:rPr>
          <w:rFonts w:ascii="Times New Roman" w:hAnsi="Times New Roman"/>
          <w:color w:val="000000" w:themeColor="text1"/>
          <w:sz w:val="24"/>
          <w:szCs w:val="24"/>
        </w:rPr>
        <w:t>. Pagrindas skirti ligos išmoką yra nedarbingumo pažymėjimas, išduotas pagal sveikatos apsaugos ministro ir socialinės apsaugos ir darbo ministro tvirtinamas Elektroninių nedarbingumo pažymėjimų bei elektroninių nėštumo ir gimdymo atostogų pažymėjimų išdavimo taisykles.</w:t>
      </w:r>
    </w:p>
    <w:p w14:paraId="6AB98A82" w14:textId="77777777" w:rsidR="00A17867" w:rsidRPr="00A17867" w:rsidRDefault="00A17867" w:rsidP="00A17867">
      <w:pPr>
        <w:spacing w:after="0" w:line="240" w:lineRule="auto"/>
        <w:ind w:firstLine="709"/>
        <w:jc w:val="both"/>
        <w:rPr>
          <w:rFonts w:ascii="Times New Roman" w:hAnsi="Times New Roman"/>
          <w:color w:val="000000" w:themeColor="text1"/>
          <w:sz w:val="24"/>
          <w:szCs w:val="24"/>
        </w:rPr>
      </w:pPr>
    </w:p>
    <w:p w14:paraId="6B039197" w14:textId="77777777" w:rsidR="00A17867" w:rsidRPr="00A17867" w:rsidRDefault="00A17867" w:rsidP="00A17867">
      <w:pPr>
        <w:spacing w:after="0" w:line="240" w:lineRule="auto"/>
        <w:ind w:firstLine="709"/>
        <w:jc w:val="center"/>
        <w:rPr>
          <w:rFonts w:ascii="Times New Roman" w:hAnsi="Times New Roman"/>
          <w:b/>
          <w:bCs/>
          <w:color w:val="000000" w:themeColor="text1"/>
          <w:sz w:val="24"/>
          <w:szCs w:val="24"/>
        </w:rPr>
      </w:pPr>
      <w:r w:rsidRPr="00A17867">
        <w:rPr>
          <w:rFonts w:ascii="Times New Roman" w:hAnsi="Times New Roman"/>
          <w:b/>
          <w:bCs/>
          <w:color w:val="000000" w:themeColor="text1"/>
          <w:sz w:val="24"/>
          <w:szCs w:val="24"/>
        </w:rPr>
        <w:t>IX SKYRIUS</w:t>
      </w:r>
    </w:p>
    <w:p w14:paraId="02F52B12" w14:textId="77777777" w:rsidR="00A17867" w:rsidRPr="00A17867" w:rsidRDefault="00A17867" w:rsidP="00A17867">
      <w:pPr>
        <w:spacing w:after="0" w:line="240" w:lineRule="auto"/>
        <w:ind w:firstLine="709"/>
        <w:jc w:val="center"/>
        <w:rPr>
          <w:rFonts w:ascii="Times New Roman" w:hAnsi="Times New Roman"/>
          <w:b/>
          <w:bCs/>
          <w:color w:val="000000" w:themeColor="text1"/>
          <w:sz w:val="24"/>
          <w:szCs w:val="24"/>
        </w:rPr>
      </w:pPr>
      <w:r w:rsidRPr="00A17867">
        <w:rPr>
          <w:rFonts w:ascii="Times New Roman" w:hAnsi="Times New Roman"/>
          <w:b/>
          <w:bCs/>
          <w:color w:val="000000" w:themeColor="text1"/>
          <w:sz w:val="24"/>
          <w:szCs w:val="24"/>
        </w:rPr>
        <w:t>DARBO UŽMOKESČIO MOKĖJIMO TERMINAI IR TVARKA</w:t>
      </w:r>
    </w:p>
    <w:p w14:paraId="12820385" w14:textId="77777777" w:rsidR="00A17867" w:rsidRPr="00A17867" w:rsidRDefault="00A17867" w:rsidP="00A17867">
      <w:pPr>
        <w:spacing w:after="0" w:line="240" w:lineRule="auto"/>
        <w:ind w:firstLine="709"/>
        <w:jc w:val="both"/>
        <w:rPr>
          <w:rFonts w:ascii="Times New Roman" w:hAnsi="Times New Roman"/>
          <w:color w:val="000000" w:themeColor="text1"/>
          <w:sz w:val="24"/>
          <w:szCs w:val="24"/>
        </w:rPr>
      </w:pPr>
    </w:p>
    <w:p w14:paraId="607E3F00" w14:textId="03CD76AC" w:rsidR="003F77B0" w:rsidRDefault="00A17867" w:rsidP="00A17867">
      <w:pPr>
        <w:spacing w:after="0" w:line="240" w:lineRule="auto"/>
        <w:ind w:firstLine="709"/>
        <w:jc w:val="both"/>
        <w:rPr>
          <w:rFonts w:ascii="Times New Roman" w:hAnsi="Times New Roman"/>
          <w:color w:val="000000" w:themeColor="text1"/>
          <w:sz w:val="24"/>
          <w:szCs w:val="24"/>
        </w:rPr>
      </w:pPr>
      <w:r w:rsidRPr="00A17867">
        <w:rPr>
          <w:rFonts w:ascii="Times New Roman" w:hAnsi="Times New Roman"/>
          <w:color w:val="000000" w:themeColor="text1"/>
          <w:sz w:val="24"/>
          <w:szCs w:val="24"/>
        </w:rPr>
        <w:t>5</w:t>
      </w:r>
      <w:r w:rsidR="00AE2AD0">
        <w:rPr>
          <w:rFonts w:ascii="Times New Roman" w:hAnsi="Times New Roman"/>
          <w:color w:val="000000" w:themeColor="text1"/>
          <w:sz w:val="24"/>
          <w:szCs w:val="24"/>
        </w:rPr>
        <w:t>9</w:t>
      </w:r>
      <w:r w:rsidRPr="00A17867">
        <w:rPr>
          <w:rFonts w:ascii="Times New Roman" w:hAnsi="Times New Roman"/>
          <w:color w:val="000000" w:themeColor="text1"/>
          <w:sz w:val="24"/>
          <w:szCs w:val="24"/>
        </w:rPr>
        <w:t xml:space="preserve">. Darbo užmokestis mokamas du kartus per mėnesį, ne vėliau 7 ir </w:t>
      </w:r>
      <w:r>
        <w:rPr>
          <w:rFonts w:ascii="Times New Roman" w:hAnsi="Times New Roman"/>
          <w:color w:val="000000" w:themeColor="text1"/>
          <w:sz w:val="24"/>
          <w:szCs w:val="24"/>
        </w:rPr>
        <w:t>25</w:t>
      </w:r>
      <w:r w:rsidRPr="00A17867">
        <w:rPr>
          <w:rFonts w:ascii="Times New Roman" w:hAnsi="Times New Roman"/>
          <w:color w:val="000000" w:themeColor="text1"/>
          <w:sz w:val="24"/>
          <w:szCs w:val="24"/>
        </w:rPr>
        <w:t xml:space="preserve"> mėnesio dienos. Darbuotojo raštišku  prašymu darbo užmokestis gali būti pervedamas vieną kartą per mėnesį. Darbo užmokestis pervedamas į darbuotojo nurodytą asmeninę sąskaitą banke.</w:t>
      </w:r>
    </w:p>
    <w:p w14:paraId="7890ECC6" w14:textId="77777777" w:rsidR="00A17867" w:rsidRDefault="00A17867" w:rsidP="00AC2D04">
      <w:pPr>
        <w:spacing w:after="0" w:line="240" w:lineRule="auto"/>
        <w:ind w:firstLine="709"/>
        <w:jc w:val="both"/>
        <w:rPr>
          <w:rFonts w:ascii="Times New Roman" w:hAnsi="Times New Roman"/>
          <w:color w:val="000000" w:themeColor="text1"/>
          <w:sz w:val="24"/>
          <w:szCs w:val="24"/>
        </w:rPr>
      </w:pPr>
    </w:p>
    <w:p w14:paraId="2AC0178D" w14:textId="77DB061D" w:rsidR="0054190F" w:rsidRPr="00C12537" w:rsidRDefault="00A17867" w:rsidP="0054190F">
      <w:pPr>
        <w:spacing w:after="0" w:line="240" w:lineRule="auto"/>
        <w:jc w:val="center"/>
        <w:rPr>
          <w:rFonts w:ascii="Times New Roman" w:hAnsi="Times New Roman"/>
          <w:b/>
          <w:caps/>
          <w:color w:val="000000" w:themeColor="text1"/>
          <w:sz w:val="24"/>
          <w:szCs w:val="24"/>
        </w:rPr>
      </w:pPr>
      <w:r>
        <w:rPr>
          <w:rFonts w:ascii="Times New Roman" w:hAnsi="Times New Roman"/>
          <w:b/>
          <w:caps/>
          <w:color w:val="000000" w:themeColor="text1"/>
          <w:sz w:val="24"/>
          <w:szCs w:val="24"/>
        </w:rPr>
        <w:t xml:space="preserve">X </w:t>
      </w:r>
      <w:r w:rsidR="0054190F" w:rsidRPr="00C12537">
        <w:rPr>
          <w:rFonts w:ascii="Times New Roman" w:hAnsi="Times New Roman"/>
          <w:b/>
          <w:caps/>
          <w:color w:val="000000" w:themeColor="text1"/>
          <w:sz w:val="24"/>
          <w:szCs w:val="24"/>
        </w:rPr>
        <w:t>Skyrius</w:t>
      </w:r>
    </w:p>
    <w:p w14:paraId="265451B8" w14:textId="5C0F05BC" w:rsidR="0054190F" w:rsidRPr="00C12537" w:rsidRDefault="0054190F" w:rsidP="0054190F">
      <w:pPr>
        <w:spacing w:after="0" w:line="240" w:lineRule="auto"/>
        <w:jc w:val="center"/>
        <w:rPr>
          <w:rFonts w:ascii="Times New Roman" w:hAnsi="Times New Roman"/>
          <w:b/>
          <w:caps/>
          <w:color w:val="000000" w:themeColor="text1"/>
          <w:sz w:val="24"/>
          <w:szCs w:val="24"/>
        </w:rPr>
      </w:pPr>
      <w:r w:rsidRPr="00C12537">
        <w:rPr>
          <w:rFonts w:ascii="Times New Roman" w:hAnsi="Times New Roman"/>
          <w:b/>
          <w:caps/>
          <w:color w:val="000000" w:themeColor="text1"/>
          <w:sz w:val="24"/>
          <w:szCs w:val="24"/>
        </w:rPr>
        <w:t>BAIGIAMOSIOS NUOSTATOS</w:t>
      </w:r>
    </w:p>
    <w:p w14:paraId="3EEA3DE0" w14:textId="44493736" w:rsidR="003F77B0" w:rsidRPr="00C12537" w:rsidRDefault="003F77B0" w:rsidP="009725DF">
      <w:pPr>
        <w:spacing w:after="0" w:line="240" w:lineRule="auto"/>
        <w:jc w:val="both"/>
        <w:rPr>
          <w:rFonts w:ascii="Times New Roman" w:hAnsi="Times New Roman"/>
          <w:color w:val="000000" w:themeColor="text1"/>
          <w:sz w:val="24"/>
          <w:szCs w:val="24"/>
        </w:rPr>
      </w:pPr>
    </w:p>
    <w:p w14:paraId="3F0AFB05" w14:textId="63ED7169" w:rsidR="001F12BD" w:rsidRPr="00C12537" w:rsidRDefault="003F77B0" w:rsidP="001F12BD">
      <w:pPr>
        <w:pStyle w:val="Bodytext20"/>
        <w:shd w:val="clear" w:color="auto" w:fill="auto"/>
        <w:tabs>
          <w:tab w:val="left" w:pos="851"/>
        </w:tabs>
        <w:spacing w:line="240" w:lineRule="auto"/>
        <w:ind w:firstLine="709"/>
        <w:rPr>
          <w:sz w:val="24"/>
          <w:szCs w:val="24"/>
        </w:rPr>
      </w:pPr>
      <w:r w:rsidRPr="00C12537">
        <w:rPr>
          <w:sz w:val="24"/>
          <w:szCs w:val="24"/>
        </w:rPr>
        <w:t>6</w:t>
      </w:r>
      <w:r w:rsidR="00AE2AD0">
        <w:rPr>
          <w:sz w:val="24"/>
          <w:szCs w:val="24"/>
        </w:rPr>
        <w:t>0</w:t>
      </w:r>
      <w:r w:rsidRPr="00C12537">
        <w:rPr>
          <w:sz w:val="24"/>
          <w:szCs w:val="24"/>
        </w:rPr>
        <w:t xml:space="preserve">. </w:t>
      </w:r>
      <w:r w:rsidR="00AD4AA0">
        <w:rPr>
          <w:sz w:val="24"/>
          <w:szCs w:val="24"/>
        </w:rPr>
        <w:t>G</w:t>
      </w:r>
      <w:r w:rsidRPr="00C12537">
        <w:rPr>
          <w:sz w:val="24"/>
          <w:szCs w:val="24"/>
        </w:rPr>
        <w:t>imnazijos darbuotojų darbo užmokesčio dydis tikslinamas kiekvienais mokslo metais ir / ar pasikeitus teisės aktams, atitinkamai sistema peržiūrima ne rečiau kaip vieną kartą metuose.</w:t>
      </w:r>
    </w:p>
    <w:p w14:paraId="06F6A842" w14:textId="443427B8" w:rsidR="001F12BD" w:rsidRPr="00C12537" w:rsidRDefault="009725DF" w:rsidP="001F12BD">
      <w:pPr>
        <w:pStyle w:val="Bodytext20"/>
        <w:shd w:val="clear" w:color="auto" w:fill="auto"/>
        <w:tabs>
          <w:tab w:val="left" w:pos="851"/>
        </w:tabs>
        <w:spacing w:line="240" w:lineRule="auto"/>
        <w:ind w:firstLine="709"/>
        <w:rPr>
          <w:sz w:val="24"/>
          <w:szCs w:val="24"/>
        </w:rPr>
      </w:pPr>
      <w:r w:rsidRPr="00C12537">
        <w:rPr>
          <w:sz w:val="24"/>
          <w:szCs w:val="24"/>
        </w:rPr>
        <w:t>6</w:t>
      </w:r>
      <w:r w:rsidR="00AE2AD0">
        <w:rPr>
          <w:sz w:val="24"/>
          <w:szCs w:val="24"/>
        </w:rPr>
        <w:t>1</w:t>
      </w:r>
      <w:r w:rsidR="003F77B0" w:rsidRPr="00C12537">
        <w:rPr>
          <w:sz w:val="24"/>
          <w:szCs w:val="24"/>
        </w:rPr>
        <w:t xml:space="preserve">. Sistema patvirtinta atlikus informavimo ir konsultavimo procedūras su </w:t>
      </w:r>
      <w:r w:rsidR="0054190F" w:rsidRPr="00C12537">
        <w:rPr>
          <w:sz w:val="24"/>
          <w:szCs w:val="24"/>
        </w:rPr>
        <w:t>Darbo Taryba</w:t>
      </w:r>
      <w:r w:rsidR="003F77B0" w:rsidRPr="00C12537">
        <w:rPr>
          <w:sz w:val="24"/>
          <w:szCs w:val="24"/>
        </w:rPr>
        <w:t>, laikantis lyčių lygybės ir nediskriminav</w:t>
      </w:r>
      <w:r w:rsidR="001F12BD" w:rsidRPr="00C12537">
        <w:rPr>
          <w:sz w:val="24"/>
          <w:szCs w:val="24"/>
        </w:rPr>
        <w:t>imo kitais pagrindais principų.</w:t>
      </w:r>
    </w:p>
    <w:p w14:paraId="6D29E422" w14:textId="1E377649" w:rsidR="003F77B0" w:rsidRPr="00854A75" w:rsidRDefault="009725DF" w:rsidP="001F12BD">
      <w:pPr>
        <w:pStyle w:val="Bodytext20"/>
        <w:shd w:val="clear" w:color="auto" w:fill="auto"/>
        <w:tabs>
          <w:tab w:val="left" w:pos="851"/>
        </w:tabs>
        <w:spacing w:line="240" w:lineRule="auto"/>
        <w:ind w:firstLine="709"/>
        <w:rPr>
          <w:sz w:val="24"/>
          <w:szCs w:val="24"/>
        </w:rPr>
      </w:pPr>
      <w:r w:rsidRPr="00C12537">
        <w:rPr>
          <w:sz w:val="24"/>
          <w:szCs w:val="24"/>
        </w:rPr>
        <w:t>6</w:t>
      </w:r>
      <w:r w:rsidR="00AE2AD0">
        <w:rPr>
          <w:sz w:val="24"/>
          <w:szCs w:val="24"/>
        </w:rPr>
        <w:t>2</w:t>
      </w:r>
      <w:r w:rsidR="003F77B0" w:rsidRPr="00C12537">
        <w:rPr>
          <w:sz w:val="24"/>
          <w:szCs w:val="24"/>
        </w:rPr>
        <w:t>. Visi gimnazijos darbuotojai ir kiti atsakingi asmenys su šia sistema yra supažindinami elektroniniu paštu ir privalo laikytis joje nustatytų įpareigojimų bei atlikdami savo darbo funkcijas vadovautis sistemoje nustatytais principais.</w:t>
      </w:r>
    </w:p>
    <w:p w14:paraId="3B63E167" w14:textId="1976404C" w:rsidR="003D39D9" w:rsidRDefault="003111FC" w:rsidP="009725DF">
      <w:pPr>
        <w:spacing w:after="0" w:line="240" w:lineRule="auto"/>
        <w:ind w:firstLine="709"/>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D1159D" w:rsidRPr="00CD24E9">
        <w:rPr>
          <w:rFonts w:ascii="Times New Roman" w:hAnsi="Times New Roman"/>
          <w:color w:val="000000" w:themeColor="text1"/>
          <w:sz w:val="24"/>
          <w:szCs w:val="24"/>
        </w:rPr>
        <w:t>___________________________</w:t>
      </w:r>
    </w:p>
    <w:sectPr w:rsidR="003D39D9" w:rsidSect="00D25F76">
      <w:footerReference w:type="default" r:id="rId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45A02" w14:textId="77777777" w:rsidR="00ED56A3" w:rsidRDefault="00ED56A3" w:rsidP="00A6341F">
      <w:pPr>
        <w:spacing w:after="0" w:line="240" w:lineRule="auto"/>
      </w:pPr>
      <w:r>
        <w:separator/>
      </w:r>
    </w:p>
  </w:endnote>
  <w:endnote w:type="continuationSeparator" w:id="0">
    <w:p w14:paraId="3944D7B1" w14:textId="77777777" w:rsidR="00ED56A3" w:rsidRDefault="00ED56A3" w:rsidP="00A63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MS Gothic"/>
    <w:panose1 w:val="00000000000000000000"/>
    <w:charset w:val="80"/>
    <w:family w:val="auto"/>
    <w:notTrueType/>
    <w:pitch w:val="variable"/>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321DC" w14:textId="3C3D5D25" w:rsidR="00BF0471" w:rsidRPr="005E460F" w:rsidRDefault="00BF0471">
    <w:pPr>
      <w:pStyle w:val="Porat"/>
      <w:jc w:val="right"/>
      <w:rPr>
        <w:rFonts w:ascii="Times New Roman" w:hAnsi="Times New Roman"/>
        <w:sz w:val="24"/>
      </w:rPr>
    </w:pPr>
    <w:r w:rsidRPr="005E460F">
      <w:rPr>
        <w:rFonts w:ascii="Times New Roman" w:hAnsi="Times New Roman"/>
        <w:sz w:val="24"/>
      </w:rPr>
      <w:fldChar w:fldCharType="begin"/>
    </w:r>
    <w:r w:rsidRPr="005E460F">
      <w:rPr>
        <w:rFonts w:ascii="Times New Roman" w:hAnsi="Times New Roman"/>
        <w:sz w:val="24"/>
      </w:rPr>
      <w:instrText>PAGE   \* MERGEFORMAT</w:instrText>
    </w:r>
    <w:r w:rsidRPr="005E460F">
      <w:rPr>
        <w:rFonts w:ascii="Times New Roman" w:hAnsi="Times New Roman"/>
        <w:sz w:val="24"/>
      </w:rPr>
      <w:fldChar w:fldCharType="separate"/>
    </w:r>
    <w:r w:rsidR="007A41C4">
      <w:rPr>
        <w:rFonts w:ascii="Times New Roman" w:hAnsi="Times New Roman"/>
        <w:noProof/>
        <w:sz w:val="24"/>
      </w:rPr>
      <w:t>12</w:t>
    </w:r>
    <w:r w:rsidRPr="005E460F">
      <w:rPr>
        <w:rFonts w:ascii="Times New Roman" w:hAnsi="Times New Roman"/>
        <w:sz w:val="24"/>
      </w:rPr>
      <w:fldChar w:fldCharType="end"/>
    </w:r>
  </w:p>
  <w:p w14:paraId="2986EA43" w14:textId="77777777" w:rsidR="00BF0471" w:rsidRDefault="00BF04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DD891" w14:textId="77777777" w:rsidR="00ED56A3" w:rsidRDefault="00ED56A3" w:rsidP="00A6341F">
      <w:pPr>
        <w:spacing w:after="0" w:line="240" w:lineRule="auto"/>
      </w:pPr>
      <w:r>
        <w:separator/>
      </w:r>
    </w:p>
  </w:footnote>
  <w:footnote w:type="continuationSeparator" w:id="0">
    <w:p w14:paraId="215B934D" w14:textId="77777777" w:rsidR="00ED56A3" w:rsidRDefault="00ED56A3" w:rsidP="00A63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04C27"/>
    <w:multiLevelType w:val="multilevel"/>
    <w:tmpl w:val="C35C2708"/>
    <w:lvl w:ilvl="0">
      <w:start w:val="1"/>
      <w:numFmt w:val="decimal"/>
      <w:suff w:val="space"/>
      <w:lvlText w:val="%1."/>
      <w:lvlJc w:val="left"/>
      <w:pPr>
        <w:ind w:firstLine="851"/>
      </w:pPr>
      <w:rPr>
        <w:rFonts w:hint="default"/>
        <w:b w:val="0"/>
        <w:bCs w:val="0"/>
        <w:strike w:val="0"/>
        <w:color w:val="000000" w:themeColor="text1"/>
      </w:rPr>
    </w:lvl>
    <w:lvl w:ilvl="1">
      <w:start w:val="1"/>
      <w:numFmt w:val="decimal"/>
      <w:suff w:val="space"/>
      <w:lvlText w:val="%1.%2."/>
      <w:lvlJc w:val="left"/>
      <w:pPr>
        <w:ind w:firstLine="851"/>
      </w:pPr>
      <w:rPr>
        <w:rFonts w:ascii="Times New Roman" w:hAnsi="Times New Roman" w:cs="Times New Roman" w:hint="default"/>
        <w:strike w:val="0"/>
        <w:color w:val="auto"/>
      </w:rPr>
    </w:lvl>
    <w:lvl w:ilvl="2">
      <w:start w:val="1"/>
      <w:numFmt w:val="decimal"/>
      <w:suff w:val="space"/>
      <w:lvlText w:val="%1.%2.%3."/>
      <w:lvlJc w:val="left"/>
      <w:pPr>
        <w:ind w:firstLine="851"/>
      </w:pPr>
      <w:rPr>
        <w:rFonts w:hint="default"/>
        <w:strike w:val="0"/>
        <w:color w:val="000000" w:themeColor="text1"/>
      </w:rPr>
    </w:lvl>
    <w:lvl w:ilvl="3">
      <w:start w:val="1"/>
      <w:numFmt w:val="decimal"/>
      <w:suff w:val="space"/>
      <w:lvlText w:val="%1.%2.%3.%4."/>
      <w:lvlJc w:val="left"/>
      <w:pPr>
        <w:ind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D22462C"/>
    <w:multiLevelType w:val="multilevel"/>
    <w:tmpl w:val="B7F606E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DAA2C9A"/>
    <w:multiLevelType w:val="multilevel"/>
    <w:tmpl w:val="712AB3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1B66884"/>
    <w:multiLevelType w:val="hybridMultilevel"/>
    <w:tmpl w:val="010466C6"/>
    <w:lvl w:ilvl="0" w:tplc="0427000F">
      <w:start w:val="5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9D42E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3D92E06"/>
    <w:multiLevelType w:val="multilevel"/>
    <w:tmpl w:val="C0503BAA"/>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967462468">
    <w:abstractNumId w:val="1"/>
  </w:num>
  <w:num w:numId="2" w16cid:durableId="48068450">
    <w:abstractNumId w:val="5"/>
  </w:num>
  <w:num w:numId="3" w16cid:durableId="543562026">
    <w:abstractNumId w:val="0"/>
  </w:num>
  <w:num w:numId="4" w16cid:durableId="1225409713">
    <w:abstractNumId w:val="2"/>
  </w:num>
  <w:num w:numId="5" w16cid:durableId="563568945">
    <w:abstractNumId w:val="4"/>
  </w:num>
  <w:num w:numId="6" w16cid:durableId="115449018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891"/>
    <w:rsid w:val="00002834"/>
    <w:rsid w:val="00007343"/>
    <w:rsid w:val="000123F2"/>
    <w:rsid w:val="000127DC"/>
    <w:rsid w:val="00015458"/>
    <w:rsid w:val="000154DC"/>
    <w:rsid w:val="00016B07"/>
    <w:rsid w:val="00023347"/>
    <w:rsid w:val="000233E8"/>
    <w:rsid w:val="0003079F"/>
    <w:rsid w:val="00034D2A"/>
    <w:rsid w:val="0003592D"/>
    <w:rsid w:val="00041ED4"/>
    <w:rsid w:val="000433B1"/>
    <w:rsid w:val="0004788F"/>
    <w:rsid w:val="00054C29"/>
    <w:rsid w:val="00055504"/>
    <w:rsid w:val="00057423"/>
    <w:rsid w:val="000615C2"/>
    <w:rsid w:val="00076200"/>
    <w:rsid w:val="00076C55"/>
    <w:rsid w:val="0007704C"/>
    <w:rsid w:val="000778A6"/>
    <w:rsid w:val="0008441C"/>
    <w:rsid w:val="00085551"/>
    <w:rsid w:val="0009647D"/>
    <w:rsid w:val="00096DA4"/>
    <w:rsid w:val="000976CE"/>
    <w:rsid w:val="000A3369"/>
    <w:rsid w:val="000B78BC"/>
    <w:rsid w:val="000C1EAA"/>
    <w:rsid w:val="000C3656"/>
    <w:rsid w:val="000C607F"/>
    <w:rsid w:val="000D2667"/>
    <w:rsid w:val="000D7007"/>
    <w:rsid w:val="000E47D9"/>
    <w:rsid w:val="000E5E0D"/>
    <w:rsid w:val="000E7CC3"/>
    <w:rsid w:val="000F4C01"/>
    <w:rsid w:val="00114B08"/>
    <w:rsid w:val="00114FB3"/>
    <w:rsid w:val="001155BF"/>
    <w:rsid w:val="001168A7"/>
    <w:rsid w:val="00120234"/>
    <w:rsid w:val="00124632"/>
    <w:rsid w:val="001258FE"/>
    <w:rsid w:val="0012666F"/>
    <w:rsid w:val="00130DC5"/>
    <w:rsid w:val="00131CDF"/>
    <w:rsid w:val="00134D60"/>
    <w:rsid w:val="0014117B"/>
    <w:rsid w:val="00141E69"/>
    <w:rsid w:val="001553F9"/>
    <w:rsid w:val="0015761D"/>
    <w:rsid w:val="00160812"/>
    <w:rsid w:val="001613A3"/>
    <w:rsid w:val="00161EDA"/>
    <w:rsid w:val="00174E3E"/>
    <w:rsid w:val="00177C84"/>
    <w:rsid w:val="00177D84"/>
    <w:rsid w:val="00183046"/>
    <w:rsid w:val="00183536"/>
    <w:rsid w:val="001839B4"/>
    <w:rsid w:val="00185240"/>
    <w:rsid w:val="00190EA0"/>
    <w:rsid w:val="00195A6B"/>
    <w:rsid w:val="001A2FD5"/>
    <w:rsid w:val="001A32A7"/>
    <w:rsid w:val="001B1150"/>
    <w:rsid w:val="001B15A0"/>
    <w:rsid w:val="001B6B1F"/>
    <w:rsid w:val="001C0DC0"/>
    <w:rsid w:val="001C12EE"/>
    <w:rsid w:val="001D0B0F"/>
    <w:rsid w:val="001D397C"/>
    <w:rsid w:val="001D4D79"/>
    <w:rsid w:val="001D5A34"/>
    <w:rsid w:val="001F12BD"/>
    <w:rsid w:val="001F321A"/>
    <w:rsid w:val="001F47BE"/>
    <w:rsid w:val="001F47DD"/>
    <w:rsid w:val="001F5AA0"/>
    <w:rsid w:val="001F77F7"/>
    <w:rsid w:val="001F7A11"/>
    <w:rsid w:val="00205ACB"/>
    <w:rsid w:val="00211CE0"/>
    <w:rsid w:val="00217D9B"/>
    <w:rsid w:val="0022060E"/>
    <w:rsid w:val="002214E8"/>
    <w:rsid w:val="00226557"/>
    <w:rsid w:val="00232406"/>
    <w:rsid w:val="0024078F"/>
    <w:rsid w:val="00244EA1"/>
    <w:rsid w:val="0024740C"/>
    <w:rsid w:val="00251CCA"/>
    <w:rsid w:val="002537C8"/>
    <w:rsid w:val="00260EA2"/>
    <w:rsid w:val="002619E4"/>
    <w:rsid w:val="002625D5"/>
    <w:rsid w:val="00262818"/>
    <w:rsid w:val="00264817"/>
    <w:rsid w:val="002718E9"/>
    <w:rsid w:val="002740EF"/>
    <w:rsid w:val="002740F0"/>
    <w:rsid w:val="00275CAC"/>
    <w:rsid w:val="002908F8"/>
    <w:rsid w:val="002917F2"/>
    <w:rsid w:val="00292665"/>
    <w:rsid w:val="00295105"/>
    <w:rsid w:val="002A153C"/>
    <w:rsid w:val="002A1B26"/>
    <w:rsid w:val="002C2221"/>
    <w:rsid w:val="002C3C97"/>
    <w:rsid w:val="002C4A7F"/>
    <w:rsid w:val="002D10BB"/>
    <w:rsid w:val="002D7F4F"/>
    <w:rsid w:val="002E4FA0"/>
    <w:rsid w:val="002E7139"/>
    <w:rsid w:val="002E7211"/>
    <w:rsid w:val="002F117A"/>
    <w:rsid w:val="002F3B39"/>
    <w:rsid w:val="002F6778"/>
    <w:rsid w:val="003101A5"/>
    <w:rsid w:val="00310C2F"/>
    <w:rsid w:val="003111FC"/>
    <w:rsid w:val="00313C73"/>
    <w:rsid w:val="00314FE9"/>
    <w:rsid w:val="00326608"/>
    <w:rsid w:val="0033220F"/>
    <w:rsid w:val="00332334"/>
    <w:rsid w:val="003329AA"/>
    <w:rsid w:val="003378D1"/>
    <w:rsid w:val="003428CA"/>
    <w:rsid w:val="00343E46"/>
    <w:rsid w:val="0034420F"/>
    <w:rsid w:val="00346414"/>
    <w:rsid w:val="00360A8D"/>
    <w:rsid w:val="00364ECC"/>
    <w:rsid w:val="00367801"/>
    <w:rsid w:val="00373521"/>
    <w:rsid w:val="00386924"/>
    <w:rsid w:val="00387D38"/>
    <w:rsid w:val="0039115F"/>
    <w:rsid w:val="00392224"/>
    <w:rsid w:val="00394E46"/>
    <w:rsid w:val="003975AE"/>
    <w:rsid w:val="003A1B09"/>
    <w:rsid w:val="003A558B"/>
    <w:rsid w:val="003B0DE1"/>
    <w:rsid w:val="003B0E11"/>
    <w:rsid w:val="003B3A4A"/>
    <w:rsid w:val="003C2BAA"/>
    <w:rsid w:val="003C37B1"/>
    <w:rsid w:val="003C51EA"/>
    <w:rsid w:val="003C7870"/>
    <w:rsid w:val="003D3967"/>
    <w:rsid w:val="003D39D9"/>
    <w:rsid w:val="003D4DAB"/>
    <w:rsid w:val="003D7B36"/>
    <w:rsid w:val="003E0209"/>
    <w:rsid w:val="003E3C98"/>
    <w:rsid w:val="003E448D"/>
    <w:rsid w:val="003E487E"/>
    <w:rsid w:val="003F34CA"/>
    <w:rsid w:val="003F4AA7"/>
    <w:rsid w:val="003F5524"/>
    <w:rsid w:val="003F77B0"/>
    <w:rsid w:val="00413BA9"/>
    <w:rsid w:val="00422977"/>
    <w:rsid w:val="00425F02"/>
    <w:rsid w:val="00434F51"/>
    <w:rsid w:val="00440613"/>
    <w:rsid w:val="004412FE"/>
    <w:rsid w:val="004437EC"/>
    <w:rsid w:val="004506FB"/>
    <w:rsid w:val="004525CE"/>
    <w:rsid w:val="00453FEE"/>
    <w:rsid w:val="00461280"/>
    <w:rsid w:val="004658E5"/>
    <w:rsid w:val="00472230"/>
    <w:rsid w:val="00474C9D"/>
    <w:rsid w:val="00485124"/>
    <w:rsid w:val="00490E49"/>
    <w:rsid w:val="004923AC"/>
    <w:rsid w:val="004A100A"/>
    <w:rsid w:val="004A1837"/>
    <w:rsid w:val="004A1B18"/>
    <w:rsid w:val="004A1F1C"/>
    <w:rsid w:val="004A251C"/>
    <w:rsid w:val="004A42A8"/>
    <w:rsid w:val="004A4AB1"/>
    <w:rsid w:val="004A558F"/>
    <w:rsid w:val="004B5356"/>
    <w:rsid w:val="004C5F62"/>
    <w:rsid w:val="004D4C1F"/>
    <w:rsid w:val="004E1EE4"/>
    <w:rsid w:val="004F47EC"/>
    <w:rsid w:val="004F58D0"/>
    <w:rsid w:val="004F75B9"/>
    <w:rsid w:val="0050171A"/>
    <w:rsid w:val="005018A5"/>
    <w:rsid w:val="005035F5"/>
    <w:rsid w:val="00504DBE"/>
    <w:rsid w:val="005057C0"/>
    <w:rsid w:val="00511600"/>
    <w:rsid w:val="00512D4D"/>
    <w:rsid w:val="00516FBE"/>
    <w:rsid w:val="0051705A"/>
    <w:rsid w:val="00517B05"/>
    <w:rsid w:val="00520922"/>
    <w:rsid w:val="00524C5E"/>
    <w:rsid w:val="00525D84"/>
    <w:rsid w:val="005263AD"/>
    <w:rsid w:val="00531E31"/>
    <w:rsid w:val="0053553E"/>
    <w:rsid w:val="00535E93"/>
    <w:rsid w:val="0054190F"/>
    <w:rsid w:val="00541F62"/>
    <w:rsid w:val="0054401C"/>
    <w:rsid w:val="00546134"/>
    <w:rsid w:val="005464C6"/>
    <w:rsid w:val="00550F94"/>
    <w:rsid w:val="005530C1"/>
    <w:rsid w:val="0056098A"/>
    <w:rsid w:val="00561832"/>
    <w:rsid w:val="00561F9F"/>
    <w:rsid w:val="0056279A"/>
    <w:rsid w:val="00566D46"/>
    <w:rsid w:val="00567B5D"/>
    <w:rsid w:val="005740F7"/>
    <w:rsid w:val="00585367"/>
    <w:rsid w:val="005917EE"/>
    <w:rsid w:val="00591C5E"/>
    <w:rsid w:val="005930EA"/>
    <w:rsid w:val="005A5ECB"/>
    <w:rsid w:val="005C3A24"/>
    <w:rsid w:val="005C5C5B"/>
    <w:rsid w:val="005C6AA8"/>
    <w:rsid w:val="005D0EB1"/>
    <w:rsid w:val="005D291F"/>
    <w:rsid w:val="005D2B4B"/>
    <w:rsid w:val="005E04DB"/>
    <w:rsid w:val="005E0C70"/>
    <w:rsid w:val="005E1E1A"/>
    <w:rsid w:val="005E460F"/>
    <w:rsid w:val="005E545F"/>
    <w:rsid w:val="005F115A"/>
    <w:rsid w:val="005F1B98"/>
    <w:rsid w:val="005F212A"/>
    <w:rsid w:val="005F636B"/>
    <w:rsid w:val="005F6C02"/>
    <w:rsid w:val="005F7F3F"/>
    <w:rsid w:val="006008A9"/>
    <w:rsid w:val="00602A16"/>
    <w:rsid w:val="006140BC"/>
    <w:rsid w:val="00614392"/>
    <w:rsid w:val="0061624C"/>
    <w:rsid w:val="00620D07"/>
    <w:rsid w:val="00626258"/>
    <w:rsid w:val="00642A54"/>
    <w:rsid w:val="00652011"/>
    <w:rsid w:val="0065426C"/>
    <w:rsid w:val="00657B1D"/>
    <w:rsid w:val="00657C09"/>
    <w:rsid w:val="00657CA1"/>
    <w:rsid w:val="006657AA"/>
    <w:rsid w:val="00671BD1"/>
    <w:rsid w:val="00677D23"/>
    <w:rsid w:val="00682DF0"/>
    <w:rsid w:val="0068790B"/>
    <w:rsid w:val="00691ADD"/>
    <w:rsid w:val="006924DE"/>
    <w:rsid w:val="006936D2"/>
    <w:rsid w:val="00694957"/>
    <w:rsid w:val="00694BA2"/>
    <w:rsid w:val="0069557D"/>
    <w:rsid w:val="006968F6"/>
    <w:rsid w:val="006B0958"/>
    <w:rsid w:val="006B5EA4"/>
    <w:rsid w:val="006B6076"/>
    <w:rsid w:val="006C42CE"/>
    <w:rsid w:val="006D532C"/>
    <w:rsid w:val="006D5F9D"/>
    <w:rsid w:val="006E53BB"/>
    <w:rsid w:val="006F3B8E"/>
    <w:rsid w:val="007033C4"/>
    <w:rsid w:val="00704EC5"/>
    <w:rsid w:val="0070787A"/>
    <w:rsid w:val="00727133"/>
    <w:rsid w:val="00731EC6"/>
    <w:rsid w:val="007368C7"/>
    <w:rsid w:val="007401A8"/>
    <w:rsid w:val="00754965"/>
    <w:rsid w:val="00762F63"/>
    <w:rsid w:val="00764ABE"/>
    <w:rsid w:val="00767D40"/>
    <w:rsid w:val="007713E5"/>
    <w:rsid w:val="007734EF"/>
    <w:rsid w:val="00782273"/>
    <w:rsid w:val="00782754"/>
    <w:rsid w:val="00782A31"/>
    <w:rsid w:val="007845F5"/>
    <w:rsid w:val="0078490B"/>
    <w:rsid w:val="00787BC7"/>
    <w:rsid w:val="00791455"/>
    <w:rsid w:val="00792127"/>
    <w:rsid w:val="00793241"/>
    <w:rsid w:val="00795055"/>
    <w:rsid w:val="0079586E"/>
    <w:rsid w:val="007A0F57"/>
    <w:rsid w:val="007A41C4"/>
    <w:rsid w:val="007B062B"/>
    <w:rsid w:val="007B1AC6"/>
    <w:rsid w:val="007B3479"/>
    <w:rsid w:val="007B5B45"/>
    <w:rsid w:val="007B7BDD"/>
    <w:rsid w:val="007C6676"/>
    <w:rsid w:val="007D02F7"/>
    <w:rsid w:val="007D060E"/>
    <w:rsid w:val="007E02DC"/>
    <w:rsid w:val="007E1740"/>
    <w:rsid w:val="007E3AB3"/>
    <w:rsid w:val="007E71D4"/>
    <w:rsid w:val="007F7BC1"/>
    <w:rsid w:val="00801C25"/>
    <w:rsid w:val="00815654"/>
    <w:rsid w:val="00815ABD"/>
    <w:rsid w:val="00822CC8"/>
    <w:rsid w:val="00827658"/>
    <w:rsid w:val="00827BBE"/>
    <w:rsid w:val="008349BF"/>
    <w:rsid w:val="00840353"/>
    <w:rsid w:val="008423FD"/>
    <w:rsid w:val="008449AE"/>
    <w:rsid w:val="00850D56"/>
    <w:rsid w:val="00854D1F"/>
    <w:rsid w:val="00855034"/>
    <w:rsid w:val="00872F87"/>
    <w:rsid w:val="00873893"/>
    <w:rsid w:val="008741A5"/>
    <w:rsid w:val="008747F2"/>
    <w:rsid w:val="00880F0F"/>
    <w:rsid w:val="0088180C"/>
    <w:rsid w:val="0089536E"/>
    <w:rsid w:val="00895E9C"/>
    <w:rsid w:val="008B04C2"/>
    <w:rsid w:val="008C060F"/>
    <w:rsid w:val="008C560C"/>
    <w:rsid w:val="008C6993"/>
    <w:rsid w:val="008D55B6"/>
    <w:rsid w:val="008D7760"/>
    <w:rsid w:val="008D7EB0"/>
    <w:rsid w:val="008E047D"/>
    <w:rsid w:val="008E0B64"/>
    <w:rsid w:val="008E33CE"/>
    <w:rsid w:val="008E4163"/>
    <w:rsid w:val="008F138A"/>
    <w:rsid w:val="008F1EA7"/>
    <w:rsid w:val="00901E37"/>
    <w:rsid w:val="009030C7"/>
    <w:rsid w:val="00905988"/>
    <w:rsid w:val="009061A0"/>
    <w:rsid w:val="00907C29"/>
    <w:rsid w:val="00910A8F"/>
    <w:rsid w:val="0091117C"/>
    <w:rsid w:val="0091688B"/>
    <w:rsid w:val="009214F8"/>
    <w:rsid w:val="009215AE"/>
    <w:rsid w:val="009219FD"/>
    <w:rsid w:val="00924FA1"/>
    <w:rsid w:val="009251B2"/>
    <w:rsid w:val="00930065"/>
    <w:rsid w:val="00932AAA"/>
    <w:rsid w:val="00934B33"/>
    <w:rsid w:val="0093550F"/>
    <w:rsid w:val="009356F1"/>
    <w:rsid w:val="00942F17"/>
    <w:rsid w:val="0094460F"/>
    <w:rsid w:val="00953C5D"/>
    <w:rsid w:val="009566D9"/>
    <w:rsid w:val="00964E5B"/>
    <w:rsid w:val="00967D57"/>
    <w:rsid w:val="00971799"/>
    <w:rsid w:val="009725DF"/>
    <w:rsid w:val="009729F4"/>
    <w:rsid w:val="00977E72"/>
    <w:rsid w:val="009852E4"/>
    <w:rsid w:val="00985E05"/>
    <w:rsid w:val="00985F8D"/>
    <w:rsid w:val="0099009C"/>
    <w:rsid w:val="009978AC"/>
    <w:rsid w:val="009A1EE2"/>
    <w:rsid w:val="009A663D"/>
    <w:rsid w:val="009A6C5A"/>
    <w:rsid w:val="009B105E"/>
    <w:rsid w:val="009B2CD6"/>
    <w:rsid w:val="009B432B"/>
    <w:rsid w:val="009B582D"/>
    <w:rsid w:val="009B5C90"/>
    <w:rsid w:val="009B6CA2"/>
    <w:rsid w:val="009D3ED1"/>
    <w:rsid w:val="009E2361"/>
    <w:rsid w:val="009F3E9E"/>
    <w:rsid w:val="009F77FA"/>
    <w:rsid w:val="00A034ED"/>
    <w:rsid w:val="00A03A8D"/>
    <w:rsid w:val="00A040DB"/>
    <w:rsid w:val="00A07BE2"/>
    <w:rsid w:val="00A16B26"/>
    <w:rsid w:val="00A17867"/>
    <w:rsid w:val="00A17D29"/>
    <w:rsid w:val="00A24642"/>
    <w:rsid w:val="00A25CE8"/>
    <w:rsid w:val="00A32BF5"/>
    <w:rsid w:val="00A33AA6"/>
    <w:rsid w:val="00A36EA7"/>
    <w:rsid w:val="00A37471"/>
    <w:rsid w:val="00A41D5B"/>
    <w:rsid w:val="00A47EDB"/>
    <w:rsid w:val="00A50D3F"/>
    <w:rsid w:val="00A517A6"/>
    <w:rsid w:val="00A51CFB"/>
    <w:rsid w:val="00A54A84"/>
    <w:rsid w:val="00A57B62"/>
    <w:rsid w:val="00A6135B"/>
    <w:rsid w:val="00A615CD"/>
    <w:rsid w:val="00A6341F"/>
    <w:rsid w:val="00A66BBA"/>
    <w:rsid w:val="00A71337"/>
    <w:rsid w:val="00A73CE2"/>
    <w:rsid w:val="00A74862"/>
    <w:rsid w:val="00A7640B"/>
    <w:rsid w:val="00A81BBC"/>
    <w:rsid w:val="00A82051"/>
    <w:rsid w:val="00A82236"/>
    <w:rsid w:val="00A85834"/>
    <w:rsid w:val="00A860C5"/>
    <w:rsid w:val="00A90A50"/>
    <w:rsid w:val="00A91BF5"/>
    <w:rsid w:val="00A9393E"/>
    <w:rsid w:val="00A95031"/>
    <w:rsid w:val="00AA530A"/>
    <w:rsid w:val="00AA69D2"/>
    <w:rsid w:val="00AB34CE"/>
    <w:rsid w:val="00AB5B9B"/>
    <w:rsid w:val="00AB7146"/>
    <w:rsid w:val="00AC2D04"/>
    <w:rsid w:val="00AC3748"/>
    <w:rsid w:val="00AC5D67"/>
    <w:rsid w:val="00AD0B8B"/>
    <w:rsid w:val="00AD4AA0"/>
    <w:rsid w:val="00AE2AD0"/>
    <w:rsid w:val="00AE4F23"/>
    <w:rsid w:val="00AF1271"/>
    <w:rsid w:val="00AF29F6"/>
    <w:rsid w:val="00AF30AC"/>
    <w:rsid w:val="00AF68AD"/>
    <w:rsid w:val="00AF709E"/>
    <w:rsid w:val="00B039D5"/>
    <w:rsid w:val="00B12238"/>
    <w:rsid w:val="00B1301B"/>
    <w:rsid w:val="00B15C12"/>
    <w:rsid w:val="00B2133C"/>
    <w:rsid w:val="00B33971"/>
    <w:rsid w:val="00B42137"/>
    <w:rsid w:val="00B43177"/>
    <w:rsid w:val="00B436F5"/>
    <w:rsid w:val="00B47E61"/>
    <w:rsid w:val="00B51AB7"/>
    <w:rsid w:val="00B54583"/>
    <w:rsid w:val="00B63F97"/>
    <w:rsid w:val="00B6758E"/>
    <w:rsid w:val="00B7127B"/>
    <w:rsid w:val="00B80847"/>
    <w:rsid w:val="00B900C7"/>
    <w:rsid w:val="00B93DC9"/>
    <w:rsid w:val="00B97A43"/>
    <w:rsid w:val="00BA318B"/>
    <w:rsid w:val="00BB0F24"/>
    <w:rsid w:val="00BC55EC"/>
    <w:rsid w:val="00BC6220"/>
    <w:rsid w:val="00BC6BC1"/>
    <w:rsid w:val="00BD1FE2"/>
    <w:rsid w:val="00BD5A55"/>
    <w:rsid w:val="00BD7AEB"/>
    <w:rsid w:val="00BE05A3"/>
    <w:rsid w:val="00BE3897"/>
    <w:rsid w:val="00BE68FB"/>
    <w:rsid w:val="00BF0471"/>
    <w:rsid w:val="00BF0E37"/>
    <w:rsid w:val="00C02687"/>
    <w:rsid w:val="00C037B6"/>
    <w:rsid w:val="00C108E1"/>
    <w:rsid w:val="00C10FF0"/>
    <w:rsid w:val="00C12537"/>
    <w:rsid w:val="00C12CC2"/>
    <w:rsid w:val="00C13DF2"/>
    <w:rsid w:val="00C23BDF"/>
    <w:rsid w:val="00C25669"/>
    <w:rsid w:val="00C2699D"/>
    <w:rsid w:val="00C31CB0"/>
    <w:rsid w:val="00C3218D"/>
    <w:rsid w:val="00C34E64"/>
    <w:rsid w:val="00C36308"/>
    <w:rsid w:val="00C434C3"/>
    <w:rsid w:val="00C462F7"/>
    <w:rsid w:val="00C51008"/>
    <w:rsid w:val="00C52336"/>
    <w:rsid w:val="00C54E25"/>
    <w:rsid w:val="00C612D1"/>
    <w:rsid w:val="00C6187B"/>
    <w:rsid w:val="00C6356A"/>
    <w:rsid w:val="00C66449"/>
    <w:rsid w:val="00C70401"/>
    <w:rsid w:val="00C7513B"/>
    <w:rsid w:val="00C753AB"/>
    <w:rsid w:val="00C77ADE"/>
    <w:rsid w:val="00C84148"/>
    <w:rsid w:val="00C85093"/>
    <w:rsid w:val="00C85245"/>
    <w:rsid w:val="00C86D69"/>
    <w:rsid w:val="00C95D2F"/>
    <w:rsid w:val="00C9765D"/>
    <w:rsid w:val="00C97FE5"/>
    <w:rsid w:val="00CA14C0"/>
    <w:rsid w:val="00CA20A4"/>
    <w:rsid w:val="00CB28B2"/>
    <w:rsid w:val="00CB2D76"/>
    <w:rsid w:val="00CC1264"/>
    <w:rsid w:val="00CC3C70"/>
    <w:rsid w:val="00CC71B2"/>
    <w:rsid w:val="00CD01F3"/>
    <w:rsid w:val="00CD24E9"/>
    <w:rsid w:val="00CD7A89"/>
    <w:rsid w:val="00CE1891"/>
    <w:rsid w:val="00CE33CC"/>
    <w:rsid w:val="00CE3BD5"/>
    <w:rsid w:val="00CF5F72"/>
    <w:rsid w:val="00D016CF"/>
    <w:rsid w:val="00D01D4E"/>
    <w:rsid w:val="00D037E7"/>
    <w:rsid w:val="00D05A68"/>
    <w:rsid w:val="00D10BE1"/>
    <w:rsid w:val="00D1159D"/>
    <w:rsid w:val="00D15449"/>
    <w:rsid w:val="00D170F5"/>
    <w:rsid w:val="00D172AC"/>
    <w:rsid w:val="00D25A35"/>
    <w:rsid w:val="00D25F76"/>
    <w:rsid w:val="00D327DA"/>
    <w:rsid w:val="00D42C42"/>
    <w:rsid w:val="00D44C52"/>
    <w:rsid w:val="00D47A8B"/>
    <w:rsid w:val="00D528A7"/>
    <w:rsid w:val="00D568F2"/>
    <w:rsid w:val="00D56F17"/>
    <w:rsid w:val="00D6288F"/>
    <w:rsid w:val="00D62C18"/>
    <w:rsid w:val="00D62D73"/>
    <w:rsid w:val="00D62E00"/>
    <w:rsid w:val="00D642D3"/>
    <w:rsid w:val="00D67BF7"/>
    <w:rsid w:val="00D76C53"/>
    <w:rsid w:val="00DA5341"/>
    <w:rsid w:val="00DB0375"/>
    <w:rsid w:val="00DB54A2"/>
    <w:rsid w:val="00DB58D4"/>
    <w:rsid w:val="00DB76C2"/>
    <w:rsid w:val="00DC412F"/>
    <w:rsid w:val="00DC6FA9"/>
    <w:rsid w:val="00DC7A45"/>
    <w:rsid w:val="00DD1189"/>
    <w:rsid w:val="00DD43AF"/>
    <w:rsid w:val="00DD499B"/>
    <w:rsid w:val="00DD7590"/>
    <w:rsid w:val="00DE2A2A"/>
    <w:rsid w:val="00DF0121"/>
    <w:rsid w:val="00DF0E16"/>
    <w:rsid w:val="00DF54D0"/>
    <w:rsid w:val="00E01BEA"/>
    <w:rsid w:val="00E03274"/>
    <w:rsid w:val="00E053EB"/>
    <w:rsid w:val="00E22E4E"/>
    <w:rsid w:val="00E2332D"/>
    <w:rsid w:val="00E246C1"/>
    <w:rsid w:val="00E2571E"/>
    <w:rsid w:val="00E3254B"/>
    <w:rsid w:val="00E3336C"/>
    <w:rsid w:val="00E40089"/>
    <w:rsid w:val="00E424A2"/>
    <w:rsid w:val="00E47A97"/>
    <w:rsid w:val="00E5069C"/>
    <w:rsid w:val="00E50B01"/>
    <w:rsid w:val="00E541B7"/>
    <w:rsid w:val="00E5449D"/>
    <w:rsid w:val="00E6476C"/>
    <w:rsid w:val="00E665F4"/>
    <w:rsid w:val="00E66B22"/>
    <w:rsid w:val="00E67BF0"/>
    <w:rsid w:val="00E70820"/>
    <w:rsid w:val="00E71BE8"/>
    <w:rsid w:val="00E72012"/>
    <w:rsid w:val="00E87831"/>
    <w:rsid w:val="00E87CC0"/>
    <w:rsid w:val="00E96B48"/>
    <w:rsid w:val="00EA0F72"/>
    <w:rsid w:val="00EA1B0F"/>
    <w:rsid w:val="00EA4CEF"/>
    <w:rsid w:val="00EB0E8B"/>
    <w:rsid w:val="00EB30DA"/>
    <w:rsid w:val="00EB66C4"/>
    <w:rsid w:val="00EB6CEE"/>
    <w:rsid w:val="00EB6F7B"/>
    <w:rsid w:val="00EC13A3"/>
    <w:rsid w:val="00EC2760"/>
    <w:rsid w:val="00EC3239"/>
    <w:rsid w:val="00EC511C"/>
    <w:rsid w:val="00EC5796"/>
    <w:rsid w:val="00ED1A32"/>
    <w:rsid w:val="00ED54BD"/>
    <w:rsid w:val="00ED56A3"/>
    <w:rsid w:val="00ED6F45"/>
    <w:rsid w:val="00EE2ACD"/>
    <w:rsid w:val="00EF073B"/>
    <w:rsid w:val="00EF15ED"/>
    <w:rsid w:val="00EF4CDC"/>
    <w:rsid w:val="00EF4E0E"/>
    <w:rsid w:val="00EF5603"/>
    <w:rsid w:val="00EF63C1"/>
    <w:rsid w:val="00F058AB"/>
    <w:rsid w:val="00F1161A"/>
    <w:rsid w:val="00F1499A"/>
    <w:rsid w:val="00F27CA1"/>
    <w:rsid w:val="00F315C8"/>
    <w:rsid w:val="00F3412A"/>
    <w:rsid w:val="00F370C0"/>
    <w:rsid w:val="00F40A8A"/>
    <w:rsid w:val="00F4221F"/>
    <w:rsid w:val="00F446CE"/>
    <w:rsid w:val="00F448C6"/>
    <w:rsid w:val="00F47DC9"/>
    <w:rsid w:val="00F50311"/>
    <w:rsid w:val="00F528DB"/>
    <w:rsid w:val="00F55FFC"/>
    <w:rsid w:val="00F57702"/>
    <w:rsid w:val="00F61FD3"/>
    <w:rsid w:val="00F64BCD"/>
    <w:rsid w:val="00F64F80"/>
    <w:rsid w:val="00F65776"/>
    <w:rsid w:val="00F70747"/>
    <w:rsid w:val="00F72051"/>
    <w:rsid w:val="00F7294C"/>
    <w:rsid w:val="00F76B32"/>
    <w:rsid w:val="00F84A4E"/>
    <w:rsid w:val="00F9463C"/>
    <w:rsid w:val="00FA4159"/>
    <w:rsid w:val="00FA49A6"/>
    <w:rsid w:val="00FA4B6B"/>
    <w:rsid w:val="00FA7A20"/>
    <w:rsid w:val="00FB14B4"/>
    <w:rsid w:val="00FB684A"/>
    <w:rsid w:val="00FB7E13"/>
    <w:rsid w:val="00FC039A"/>
    <w:rsid w:val="00FC1D6F"/>
    <w:rsid w:val="00FC7276"/>
    <w:rsid w:val="00FD1D2F"/>
    <w:rsid w:val="00FD6606"/>
    <w:rsid w:val="00FE63A5"/>
    <w:rsid w:val="00FE777B"/>
    <w:rsid w:val="00FF1D02"/>
    <w:rsid w:val="00FF4011"/>
    <w:rsid w:val="00FF72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085151"/>
  <w15:docId w15:val="{FD87A747-0745-4A9D-8341-1B8197DC8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68A7"/>
    <w:pPr>
      <w:spacing w:after="160" w:line="259" w:lineRule="auto"/>
    </w:pPr>
    <w:rPr>
      <w:sz w:val="22"/>
      <w:szCs w:val="22"/>
      <w:lang w:eastAsia="en-US"/>
    </w:rPr>
  </w:style>
  <w:style w:type="paragraph" w:styleId="Antrat1">
    <w:name w:val="heading 1"/>
    <w:basedOn w:val="prastasis"/>
    <w:link w:val="Antrat1Diagrama"/>
    <w:uiPriority w:val="9"/>
    <w:qFormat/>
    <w:locked/>
    <w:rsid w:val="00C77ADE"/>
    <w:pPr>
      <w:spacing w:before="100" w:beforeAutospacing="1" w:after="100" w:afterAutospacing="1" w:line="240" w:lineRule="auto"/>
      <w:outlineLvl w:val="0"/>
    </w:pPr>
    <w:rPr>
      <w:rFonts w:ascii="Times New Roman" w:eastAsia="Times New Roman" w:hAnsi="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E1891"/>
    <w:pPr>
      <w:ind w:left="720"/>
      <w:contextualSpacing/>
    </w:pPr>
  </w:style>
  <w:style w:type="paragraph" w:styleId="Antrats">
    <w:name w:val="header"/>
    <w:basedOn w:val="prastasis"/>
    <w:link w:val="AntratsDiagrama"/>
    <w:uiPriority w:val="99"/>
    <w:rsid w:val="00A6341F"/>
    <w:pPr>
      <w:tabs>
        <w:tab w:val="center" w:pos="4819"/>
        <w:tab w:val="right" w:pos="9638"/>
      </w:tabs>
    </w:pPr>
  </w:style>
  <w:style w:type="character" w:customStyle="1" w:styleId="AntratsDiagrama">
    <w:name w:val="Antraštės Diagrama"/>
    <w:link w:val="Antrats"/>
    <w:uiPriority w:val="99"/>
    <w:locked/>
    <w:rsid w:val="00A6341F"/>
    <w:rPr>
      <w:rFonts w:cs="Times New Roman"/>
      <w:sz w:val="22"/>
      <w:lang w:eastAsia="en-US"/>
    </w:rPr>
  </w:style>
  <w:style w:type="paragraph" w:styleId="Porat">
    <w:name w:val="footer"/>
    <w:basedOn w:val="prastasis"/>
    <w:link w:val="PoratDiagrama"/>
    <w:uiPriority w:val="99"/>
    <w:rsid w:val="00A6341F"/>
    <w:pPr>
      <w:tabs>
        <w:tab w:val="center" w:pos="4819"/>
        <w:tab w:val="right" w:pos="9638"/>
      </w:tabs>
    </w:pPr>
  </w:style>
  <w:style w:type="character" w:customStyle="1" w:styleId="PoratDiagrama">
    <w:name w:val="Poraštė Diagrama"/>
    <w:link w:val="Porat"/>
    <w:uiPriority w:val="99"/>
    <w:locked/>
    <w:rsid w:val="00A6341F"/>
    <w:rPr>
      <w:rFonts w:cs="Times New Roman"/>
      <w:sz w:val="22"/>
      <w:lang w:eastAsia="en-US"/>
    </w:rPr>
  </w:style>
  <w:style w:type="table" w:styleId="Lentelstinklelis">
    <w:name w:val="Table Grid"/>
    <w:basedOn w:val="prastojilentel"/>
    <w:uiPriority w:val="39"/>
    <w:rsid w:val="00561832"/>
    <w:pPr>
      <w:jc w:val="both"/>
    </w:pPr>
    <w:rPr>
      <w:rFonts w:ascii="Times New Roman"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0615C2"/>
    <w:rPr>
      <w:rFonts w:cs="Times New Roman"/>
      <w:sz w:val="16"/>
    </w:rPr>
  </w:style>
  <w:style w:type="paragraph" w:styleId="Komentarotekstas">
    <w:name w:val="annotation text"/>
    <w:basedOn w:val="prastasis"/>
    <w:link w:val="KomentarotekstasDiagrama"/>
    <w:uiPriority w:val="99"/>
    <w:rsid w:val="000615C2"/>
    <w:rPr>
      <w:sz w:val="20"/>
      <w:szCs w:val="20"/>
    </w:rPr>
  </w:style>
  <w:style w:type="character" w:customStyle="1" w:styleId="KomentarotekstasDiagrama">
    <w:name w:val="Komentaro tekstas Diagrama"/>
    <w:link w:val="Komentarotekstas"/>
    <w:uiPriority w:val="99"/>
    <w:locked/>
    <w:rsid w:val="000615C2"/>
    <w:rPr>
      <w:rFonts w:cs="Times New Roman"/>
      <w:lang w:eastAsia="en-US"/>
    </w:rPr>
  </w:style>
  <w:style w:type="paragraph" w:styleId="Komentarotema">
    <w:name w:val="annotation subject"/>
    <w:basedOn w:val="Komentarotekstas"/>
    <w:next w:val="Komentarotekstas"/>
    <w:link w:val="KomentarotemaDiagrama"/>
    <w:uiPriority w:val="99"/>
    <w:semiHidden/>
    <w:rsid w:val="000615C2"/>
    <w:rPr>
      <w:b/>
      <w:bCs/>
    </w:rPr>
  </w:style>
  <w:style w:type="character" w:customStyle="1" w:styleId="KomentarotemaDiagrama">
    <w:name w:val="Komentaro tema Diagrama"/>
    <w:link w:val="Komentarotema"/>
    <w:uiPriority w:val="99"/>
    <w:semiHidden/>
    <w:locked/>
    <w:rsid w:val="000615C2"/>
    <w:rPr>
      <w:rFonts w:cs="Times New Roman"/>
      <w:b/>
      <w:lang w:eastAsia="en-US"/>
    </w:rPr>
  </w:style>
  <w:style w:type="paragraph" w:styleId="Debesliotekstas">
    <w:name w:val="Balloon Text"/>
    <w:basedOn w:val="prastasis"/>
    <w:link w:val="DebesliotekstasDiagrama"/>
    <w:uiPriority w:val="99"/>
    <w:semiHidden/>
    <w:rsid w:val="000615C2"/>
    <w:pPr>
      <w:spacing w:after="0" w:line="240" w:lineRule="auto"/>
    </w:pPr>
    <w:rPr>
      <w:rFonts w:ascii="Segoe UI" w:hAnsi="Segoe UI"/>
      <w:sz w:val="18"/>
      <w:szCs w:val="18"/>
    </w:rPr>
  </w:style>
  <w:style w:type="character" w:customStyle="1" w:styleId="DebesliotekstasDiagrama">
    <w:name w:val="Debesėlio tekstas Diagrama"/>
    <w:link w:val="Debesliotekstas"/>
    <w:uiPriority w:val="99"/>
    <w:semiHidden/>
    <w:locked/>
    <w:rsid w:val="000615C2"/>
    <w:rPr>
      <w:rFonts w:ascii="Segoe UI" w:hAnsi="Segoe UI" w:cs="Times New Roman"/>
      <w:sz w:val="18"/>
      <w:lang w:eastAsia="en-US"/>
    </w:rPr>
  </w:style>
  <w:style w:type="character" w:customStyle="1" w:styleId="WW8Num2z0">
    <w:name w:val="WW8Num2z0"/>
    <w:uiPriority w:val="99"/>
    <w:rsid w:val="009A663D"/>
    <w:rPr>
      <w:rFonts w:ascii="Wingdings" w:hAnsi="Wingdings"/>
    </w:rPr>
  </w:style>
  <w:style w:type="paragraph" w:styleId="Pagrindiniotekstotrauka">
    <w:name w:val="Body Text Indent"/>
    <w:basedOn w:val="prastasis"/>
    <w:link w:val="PagrindiniotekstotraukaDiagrama"/>
    <w:uiPriority w:val="99"/>
    <w:rsid w:val="009A663D"/>
    <w:pPr>
      <w:widowControl w:val="0"/>
      <w:suppressAutoHyphens/>
      <w:spacing w:after="0" w:line="240" w:lineRule="auto"/>
      <w:ind w:left="360"/>
      <w:jc w:val="center"/>
    </w:pPr>
    <w:rPr>
      <w:rFonts w:ascii="Times New Roman" w:eastAsia="DejaVu Sans" w:hAnsi="Times New Roman" w:cs="DejaVu Sans"/>
      <w:kern w:val="1"/>
      <w:sz w:val="24"/>
      <w:szCs w:val="24"/>
      <w:lang w:eastAsia="hi-IN" w:bidi="hi-IN"/>
    </w:rPr>
  </w:style>
  <w:style w:type="character" w:customStyle="1" w:styleId="PagrindiniotekstotraukaDiagrama">
    <w:name w:val="Pagrindinio teksto įtrauka Diagrama"/>
    <w:link w:val="Pagrindiniotekstotrauka"/>
    <w:uiPriority w:val="99"/>
    <w:locked/>
    <w:rsid w:val="009A663D"/>
    <w:rPr>
      <w:rFonts w:ascii="Times New Roman" w:eastAsia="DejaVu Sans" w:hAnsi="Times New Roman" w:cs="Times New Roman"/>
      <w:kern w:val="1"/>
      <w:sz w:val="24"/>
      <w:lang w:eastAsia="hi-IN" w:bidi="hi-IN"/>
    </w:rPr>
  </w:style>
  <w:style w:type="character" w:styleId="Nerykuspabraukimas">
    <w:name w:val="Subtle Emphasis"/>
    <w:uiPriority w:val="99"/>
    <w:qFormat/>
    <w:rsid w:val="009A663D"/>
    <w:rPr>
      <w:rFonts w:cs="Times New Roman"/>
      <w:i/>
      <w:color w:val="808080"/>
    </w:rPr>
  </w:style>
  <w:style w:type="paragraph" w:customStyle="1" w:styleId="Betarp1">
    <w:name w:val="Be tarpų1"/>
    <w:qFormat/>
    <w:rsid w:val="00114B08"/>
    <w:rPr>
      <w:sz w:val="22"/>
      <w:szCs w:val="22"/>
      <w:lang w:eastAsia="en-US"/>
    </w:rPr>
  </w:style>
  <w:style w:type="character" w:customStyle="1" w:styleId="Bodytext2">
    <w:name w:val="Body text (2)_"/>
    <w:basedOn w:val="Numatytasispastraiposriftas"/>
    <w:link w:val="Bodytext20"/>
    <w:uiPriority w:val="99"/>
    <w:rsid w:val="00A41D5B"/>
    <w:rPr>
      <w:rFonts w:ascii="Times New Roman" w:eastAsia="Times New Roman" w:hAnsi="Times New Roman"/>
      <w:sz w:val="22"/>
      <w:szCs w:val="22"/>
      <w:shd w:val="clear" w:color="auto" w:fill="FFFFFF"/>
    </w:rPr>
  </w:style>
  <w:style w:type="paragraph" w:customStyle="1" w:styleId="Bodytext20">
    <w:name w:val="Body text (2)"/>
    <w:basedOn w:val="prastasis"/>
    <w:link w:val="Bodytext2"/>
    <w:uiPriority w:val="99"/>
    <w:rsid w:val="00A41D5B"/>
    <w:pPr>
      <w:widowControl w:val="0"/>
      <w:shd w:val="clear" w:color="auto" w:fill="FFFFFF"/>
      <w:spacing w:after="0" w:line="269" w:lineRule="exact"/>
      <w:jc w:val="both"/>
    </w:pPr>
    <w:rPr>
      <w:rFonts w:ascii="Times New Roman" w:eastAsia="Times New Roman" w:hAnsi="Times New Roman"/>
      <w:lang w:eastAsia="lt-LT"/>
    </w:rPr>
  </w:style>
  <w:style w:type="paragraph" w:customStyle="1" w:styleId="xmsonormal">
    <w:name w:val="x_msonormal"/>
    <w:basedOn w:val="prastasis"/>
    <w:rsid w:val="00120234"/>
    <w:pPr>
      <w:spacing w:before="100" w:beforeAutospacing="1" w:after="100" w:afterAutospacing="1" w:line="240" w:lineRule="auto"/>
    </w:pPr>
    <w:rPr>
      <w:rFonts w:ascii="Times New Roman" w:eastAsia="Times New Roman" w:hAnsi="Times New Roman"/>
      <w:sz w:val="24"/>
      <w:szCs w:val="24"/>
      <w:lang w:eastAsia="lt-LT"/>
    </w:rPr>
  </w:style>
  <w:style w:type="paragraph" w:styleId="prastasiniatinklio">
    <w:name w:val="Normal (Web)"/>
    <w:basedOn w:val="prastasis"/>
    <w:uiPriority w:val="99"/>
    <w:unhideWhenUsed/>
    <w:rsid w:val="00120234"/>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Default">
    <w:name w:val="Default"/>
    <w:rsid w:val="00535E93"/>
    <w:pPr>
      <w:autoSpaceDE w:val="0"/>
      <w:autoSpaceDN w:val="0"/>
    </w:pPr>
    <w:rPr>
      <w:rFonts w:ascii="Times New Roman" w:hAnsi="Times New Roman"/>
      <w:color w:val="000000"/>
      <w:sz w:val="24"/>
      <w:szCs w:val="24"/>
      <w:lang w:eastAsia="en-US"/>
    </w:rPr>
  </w:style>
  <w:style w:type="character" w:customStyle="1" w:styleId="normal-h">
    <w:name w:val="normal-h"/>
    <w:basedOn w:val="Numatytasispastraiposriftas"/>
    <w:rsid w:val="002E7139"/>
  </w:style>
  <w:style w:type="character" w:customStyle="1" w:styleId="Antrat1Diagrama">
    <w:name w:val="Antraštė 1 Diagrama"/>
    <w:basedOn w:val="Numatytasispastraiposriftas"/>
    <w:link w:val="Antrat1"/>
    <w:uiPriority w:val="9"/>
    <w:rsid w:val="00C77ADE"/>
    <w:rPr>
      <w:rFonts w:ascii="Times New Roman" w:eastAsia="Times New Roman" w:hAnsi="Times New Roman"/>
      <w:b/>
      <w:bCs/>
      <w:kern w:val="36"/>
      <w:sz w:val="48"/>
      <w:szCs w:val="48"/>
    </w:rPr>
  </w:style>
  <w:style w:type="character" w:styleId="Hipersaitas">
    <w:name w:val="Hyperlink"/>
    <w:basedOn w:val="Numatytasispastraiposriftas"/>
    <w:uiPriority w:val="99"/>
    <w:semiHidden/>
    <w:unhideWhenUsed/>
    <w:rsid w:val="00C77ADE"/>
    <w:rPr>
      <w:color w:val="0000FF"/>
      <w:u w:val="single"/>
    </w:rPr>
  </w:style>
  <w:style w:type="character" w:customStyle="1" w:styleId="lastsitemapnode">
    <w:name w:val="lastsitemapnode"/>
    <w:basedOn w:val="Numatytasispastraiposriftas"/>
    <w:rsid w:val="00C77ADE"/>
  </w:style>
  <w:style w:type="paragraph" w:customStyle="1" w:styleId="top">
    <w:name w:val="top"/>
    <w:basedOn w:val="prastasis"/>
    <w:rsid w:val="00C77ADE"/>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center">
    <w:name w:val="center"/>
    <w:basedOn w:val="prastasis"/>
    <w:rsid w:val="00C77ADE"/>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ttom">
    <w:name w:val="bottom"/>
    <w:basedOn w:val="prastasis"/>
    <w:rsid w:val="00C77ADE"/>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paragraph">
    <w:name w:val="paragraph"/>
    <w:basedOn w:val="prastasis"/>
    <w:rsid w:val="00DB0375"/>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normaltextrun">
    <w:name w:val="normaltextrun"/>
    <w:basedOn w:val="Numatytasispastraiposriftas"/>
    <w:rsid w:val="00DB0375"/>
  </w:style>
  <w:style w:type="character" w:customStyle="1" w:styleId="scxw169783212">
    <w:name w:val="scxw169783212"/>
    <w:basedOn w:val="Numatytasispastraiposriftas"/>
    <w:rsid w:val="00DB0375"/>
  </w:style>
  <w:style w:type="character" w:customStyle="1" w:styleId="eop">
    <w:name w:val="eop"/>
    <w:basedOn w:val="Numatytasispastraiposriftas"/>
    <w:rsid w:val="00DB0375"/>
  </w:style>
  <w:style w:type="paragraph" w:styleId="Betarp">
    <w:name w:val="No Spacing"/>
    <w:uiPriority w:val="99"/>
    <w:qFormat/>
    <w:rsid w:val="00B47E61"/>
    <w:pPr>
      <w:jc w:val="both"/>
    </w:pPr>
    <w:rPr>
      <w:rFonts w:eastAsia="Times New Roman" w:cs="Calibri"/>
      <w:sz w:val="22"/>
      <w:szCs w:val="22"/>
      <w:lang w:eastAsia="en-US"/>
    </w:rPr>
  </w:style>
  <w:style w:type="character" w:customStyle="1" w:styleId="Bodytext4">
    <w:name w:val="Body text (4)_"/>
    <w:basedOn w:val="Numatytasispastraiposriftas"/>
    <w:link w:val="Bodytext40"/>
    <w:uiPriority w:val="99"/>
    <w:locked/>
    <w:rsid w:val="005F212A"/>
    <w:rPr>
      <w:rFonts w:ascii="Times New Roman" w:hAnsi="Times New Roman"/>
      <w:b/>
      <w:bCs/>
      <w:shd w:val="clear" w:color="auto" w:fill="FFFFFF"/>
    </w:rPr>
  </w:style>
  <w:style w:type="paragraph" w:customStyle="1" w:styleId="Bodytext40">
    <w:name w:val="Body text (4)"/>
    <w:basedOn w:val="prastasis"/>
    <w:link w:val="Bodytext4"/>
    <w:uiPriority w:val="99"/>
    <w:rsid w:val="005F212A"/>
    <w:pPr>
      <w:widowControl w:val="0"/>
      <w:shd w:val="clear" w:color="auto" w:fill="FFFFFF"/>
      <w:spacing w:before="480" w:after="240" w:line="263" w:lineRule="exact"/>
      <w:jc w:val="center"/>
    </w:pPr>
    <w:rPr>
      <w:rFonts w:ascii="Times New Roman" w:hAnsi="Times New Roman"/>
      <w:b/>
      <w:bCs/>
      <w:sz w:val="20"/>
      <w:szCs w:val="20"/>
      <w:lang w:eastAsia="lt-LT"/>
    </w:rPr>
  </w:style>
  <w:style w:type="table" w:customStyle="1" w:styleId="Lentelstinklelis1">
    <w:name w:val="Lentelės tinklelis1"/>
    <w:basedOn w:val="prastojilentel"/>
    <w:next w:val="Lentelstinklelis"/>
    <w:uiPriority w:val="59"/>
    <w:rsid w:val="004A1F1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94460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69456">
      <w:bodyDiv w:val="1"/>
      <w:marLeft w:val="0"/>
      <w:marRight w:val="0"/>
      <w:marTop w:val="0"/>
      <w:marBottom w:val="0"/>
      <w:divBdr>
        <w:top w:val="none" w:sz="0" w:space="0" w:color="auto"/>
        <w:left w:val="none" w:sz="0" w:space="0" w:color="auto"/>
        <w:bottom w:val="none" w:sz="0" w:space="0" w:color="auto"/>
        <w:right w:val="none" w:sz="0" w:space="0" w:color="auto"/>
      </w:divBdr>
    </w:div>
    <w:div w:id="146635669">
      <w:bodyDiv w:val="1"/>
      <w:marLeft w:val="0"/>
      <w:marRight w:val="0"/>
      <w:marTop w:val="0"/>
      <w:marBottom w:val="0"/>
      <w:divBdr>
        <w:top w:val="none" w:sz="0" w:space="0" w:color="auto"/>
        <w:left w:val="none" w:sz="0" w:space="0" w:color="auto"/>
        <w:bottom w:val="none" w:sz="0" w:space="0" w:color="auto"/>
        <w:right w:val="none" w:sz="0" w:space="0" w:color="auto"/>
      </w:divBdr>
    </w:div>
    <w:div w:id="479886675">
      <w:bodyDiv w:val="1"/>
      <w:marLeft w:val="0"/>
      <w:marRight w:val="0"/>
      <w:marTop w:val="0"/>
      <w:marBottom w:val="0"/>
      <w:divBdr>
        <w:top w:val="none" w:sz="0" w:space="0" w:color="auto"/>
        <w:left w:val="none" w:sz="0" w:space="0" w:color="auto"/>
        <w:bottom w:val="none" w:sz="0" w:space="0" w:color="auto"/>
        <w:right w:val="none" w:sz="0" w:space="0" w:color="auto"/>
      </w:divBdr>
    </w:div>
    <w:div w:id="823082525">
      <w:bodyDiv w:val="1"/>
      <w:marLeft w:val="0"/>
      <w:marRight w:val="0"/>
      <w:marTop w:val="0"/>
      <w:marBottom w:val="0"/>
      <w:divBdr>
        <w:top w:val="none" w:sz="0" w:space="0" w:color="auto"/>
        <w:left w:val="none" w:sz="0" w:space="0" w:color="auto"/>
        <w:bottom w:val="none" w:sz="0" w:space="0" w:color="auto"/>
        <w:right w:val="none" w:sz="0" w:space="0" w:color="auto"/>
      </w:divBdr>
      <w:divsChild>
        <w:div w:id="1424492843">
          <w:marLeft w:val="0"/>
          <w:marRight w:val="0"/>
          <w:marTop w:val="0"/>
          <w:marBottom w:val="0"/>
          <w:divBdr>
            <w:top w:val="none" w:sz="0" w:space="0" w:color="auto"/>
            <w:left w:val="none" w:sz="0" w:space="0" w:color="auto"/>
            <w:bottom w:val="none" w:sz="0" w:space="0" w:color="auto"/>
            <w:right w:val="none" w:sz="0" w:space="0" w:color="auto"/>
          </w:divBdr>
          <w:divsChild>
            <w:div w:id="382683093">
              <w:marLeft w:val="0"/>
              <w:marRight w:val="0"/>
              <w:marTop w:val="0"/>
              <w:marBottom w:val="0"/>
              <w:divBdr>
                <w:top w:val="none" w:sz="0" w:space="0" w:color="auto"/>
                <w:left w:val="none" w:sz="0" w:space="0" w:color="auto"/>
                <w:bottom w:val="none" w:sz="0" w:space="0" w:color="auto"/>
                <w:right w:val="none" w:sz="0" w:space="0" w:color="auto"/>
              </w:divBdr>
            </w:div>
            <w:div w:id="1460491844">
              <w:marLeft w:val="0"/>
              <w:marRight w:val="0"/>
              <w:marTop w:val="0"/>
              <w:marBottom w:val="0"/>
              <w:divBdr>
                <w:top w:val="none" w:sz="0" w:space="0" w:color="auto"/>
                <w:left w:val="none" w:sz="0" w:space="0" w:color="auto"/>
                <w:bottom w:val="none" w:sz="0" w:space="0" w:color="auto"/>
                <w:right w:val="none" w:sz="0" w:space="0" w:color="auto"/>
              </w:divBdr>
            </w:div>
          </w:divsChild>
        </w:div>
        <w:div w:id="1728064420">
          <w:marLeft w:val="0"/>
          <w:marRight w:val="0"/>
          <w:marTop w:val="0"/>
          <w:marBottom w:val="0"/>
          <w:divBdr>
            <w:top w:val="none" w:sz="0" w:space="0" w:color="auto"/>
            <w:left w:val="none" w:sz="0" w:space="0" w:color="auto"/>
            <w:bottom w:val="none" w:sz="0" w:space="0" w:color="auto"/>
            <w:right w:val="none" w:sz="0" w:space="0" w:color="auto"/>
          </w:divBdr>
        </w:div>
      </w:divsChild>
    </w:div>
    <w:div w:id="961838695">
      <w:bodyDiv w:val="1"/>
      <w:marLeft w:val="0"/>
      <w:marRight w:val="0"/>
      <w:marTop w:val="0"/>
      <w:marBottom w:val="0"/>
      <w:divBdr>
        <w:top w:val="none" w:sz="0" w:space="0" w:color="auto"/>
        <w:left w:val="none" w:sz="0" w:space="0" w:color="auto"/>
        <w:bottom w:val="none" w:sz="0" w:space="0" w:color="auto"/>
        <w:right w:val="none" w:sz="0" w:space="0" w:color="auto"/>
      </w:divBdr>
    </w:div>
    <w:div w:id="1161963112">
      <w:bodyDiv w:val="1"/>
      <w:marLeft w:val="0"/>
      <w:marRight w:val="0"/>
      <w:marTop w:val="0"/>
      <w:marBottom w:val="0"/>
      <w:divBdr>
        <w:top w:val="none" w:sz="0" w:space="0" w:color="auto"/>
        <w:left w:val="none" w:sz="0" w:space="0" w:color="auto"/>
        <w:bottom w:val="none" w:sz="0" w:space="0" w:color="auto"/>
        <w:right w:val="none" w:sz="0" w:space="0" w:color="auto"/>
      </w:divBdr>
      <w:divsChild>
        <w:div w:id="717818418">
          <w:marLeft w:val="0"/>
          <w:marRight w:val="0"/>
          <w:marTop w:val="0"/>
          <w:marBottom w:val="0"/>
          <w:divBdr>
            <w:top w:val="none" w:sz="0" w:space="0" w:color="auto"/>
            <w:left w:val="none" w:sz="0" w:space="0" w:color="auto"/>
            <w:bottom w:val="none" w:sz="0" w:space="0" w:color="auto"/>
            <w:right w:val="none" w:sz="0" w:space="0" w:color="auto"/>
          </w:divBdr>
          <w:divsChild>
            <w:div w:id="1043017510">
              <w:marLeft w:val="0"/>
              <w:marRight w:val="0"/>
              <w:marTop w:val="0"/>
              <w:marBottom w:val="0"/>
              <w:divBdr>
                <w:top w:val="none" w:sz="0" w:space="0" w:color="auto"/>
                <w:left w:val="none" w:sz="0" w:space="0" w:color="auto"/>
                <w:bottom w:val="none" w:sz="0" w:space="0" w:color="auto"/>
                <w:right w:val="none" w:sz="0" w:space="0" w:color="auto"/>
              </w:divBdr>
            </w:div>
            <w:div w:id="1805268326">
              <w:marLeft w:val="0"/>
              <w:marRight w:val="0"/>
              <w:marTop w:val="0"/>
              <w:marBottom w:val="0"/>
              <w:divBdr>
                <w:top w:val="none" w:sz="0" w:space="0" w:color="auto"/>
                <w:left w:val="none" w:sz="0" w:space="0" w:color="auto"/>
                <w:bottom w:val="none" w:sz="0" w:space="0" w:color="auto"/>
                <w:right w:val="none" w:sz="0" w:space="0" w:color="auto"/>
              </w:divBdr>
              <w:divsChild>
                <w:div w:id="1772121046">
                  <w:marLeft w:val="0"/>
                  <w:marRight w:val="0"/>
                  <w:marTop w:val="0"/>
                  <w:marBottom w:val="0"/>
                  <w:divBdr>
                    <w:top w:val="single" w:sz="6" w:space="4" w:color="96A8C3"/>
                    <w:left w:val="none" w:sz="0" w:space="0" w:color="auto"/>
                    <w:bottom w:val="none" w:sz="0" w:space="0" w:color="auto"/>
                    <w:right w:val="none" w:sz="0" w:space="0" w:color="auto"/>
                  </w:divBdr>
                </w:div>
                <w:div w:id="1838423079">
                  <w:marLeft w:val="60"/>
                  <w:marRight w:val="60"/>
                  <w:marTop w:val="300"/>
                  <w:marBottom w:val="300"/>
                  <w:divBdr>
                    <w:top w:val="none" w:sz="0" w:space="0" w:color="auto"/>
                    <w:left w:val="none" w:sz="0" w:space="0" w:color="auto"/>
                    <w:bottom w:val="none" w:sz="0" w:space="0" w:color="auto"/>
                    <w:right w:val="none" w:sz="0" w:space="0" w:color="auto"/>
                  </w:divBdr>
                  <w:divsChild>
                    <w:div w:id="1307705877">
                      <w:marLeft w:val="0"/>
                      <w:marRight w:val="0"/>
                      <w:marTop w:val="0"/>
                      <w:marBottom w:val="0"/>
                      <w:divBdr>
                        <w:top w:val="none" w:sz="0" w:space="0" w:color="auto"/>
                        <w:left w:val="none" w:sz="0" w:space="0" w:color="auto"/>
                        <w:bottom w:val="none" w:sz="0" w:space="0" w:color="auto"/>
                        <w:right w:val="none" w:sz="0" w:space="0" w:color="auto"/>
                      </w:divBdr>
                      <w:divsChild>
                        <w:div w:id="1804762256">
                          <w:marLeft w:val="0"/>
                          <w:marRight w:val="0"/>
                          <w:marTop w:val="0"/>
                          <w:marBottom w:val="0"/>
                          <w:divBdr>
                            <w:top w:val="none" w:sz="0" w:space="0" w:color="auto"/>
                            <w:left w:val="none" w:sz="0" w:space="0" w:color="auto"/>
                            <w:bottom w:val="none" w:sz="0" w:space="0" w:color="auto"/>
                            <w:right w:val="none" w:sz="0" w:space="0" w:color="auto"/>
                          </w:divBdr>
                          <w:divsChild>
                            <w:div w:id="61604824">
                              <w:marLeft w:val="0"/>
                              <w:marRight w:val="0"/>
                              <w:marTop w:val="0"/>
                              <w:marBottom w:val="0"/>
                              <w:divBdr>
                                <w:top w:val="none" w:sz="0" w:space="0" w:color="auto"/>
                                <w:left w:val="none" w:sz="0" w:space="0" w:color="auto"/>
                                <w:bottom w:val="none" w:sz="0" w:space="0" w:color="auto"/>
                                <w:right w:val="none" w:sz="0" w:space="0" w:color="auto"/>
                              </w:divBdr>
                            </w:div>
                            <w:div w:id="134033929">
                              <w:marLeft w:val="0"/>
                              <w:marRight w:val="0"/>
                              <w:marTop w:val="0"/>
                              <w:marBottom w:val="0"/>
                              <w:divBdr>
                                <w:top w:val="none" w:sz="0" w:space="0" w:color="auto"/>
                                <w:left w:val="none" w:sz="0" w:space="0" w:color="auto"/>
                                <w:bottom w:val="none" w:sz="0" w:space="0" w:color="auto"/>
                                <w:right w:val="none" w:sz="0" w:space="0" w:color="auto"/>
                              </w:divBdr>
                            </w:div>
                            <w:div w:id="147482220">
                              <w:marLeft w:val="0"/>
                              <w:marRight w:val="0"/>
                              <w:marTop w:val="0"/>
                              <w:marBottom w:val="0"/>
                              <w:divBdr>
                                <w:top w:val="none" w:sz="0" w:space="0" w:color="auto"/>
                                <w:left w:val="none" w:sz="0" w:space="0" w:color="auto"/>
                                <w:bottom w:val="none" w:sz="0" w:space="0" w:color="auto"/>
                                <w:right w:val="none" w:sz="0" w:space="0" w:color="auto"/>
                              </w:divBdr>
                            </w:div>
                            <w:div w:id="214046281">
                              <w:marLeft w:val="0"/>
                              <w:marRight w:val="0"/>
                              <w:marTop w:val="0"/>
                              <w:marBottom w:val="0"/>
                              <w:divBdr>
                                <w:top w:val="none" w:sz="0" w:space="0" w:color="auto"/>
                                <w:left w:val="none" w:sz="0" w:space="0" w:color="auto"/>
                                <w:bottom w:val="none" w:sz="0" w:space="0" w:color="auto"/>
                                <w:right w:val="none" w:sz="0" w:space="0" w:color="auto"/>
                              </w:divBdr>
                            </w:div>
                            <w:div w:id="623539763">
                              <w:marLeft w:val="0"/>
                              <w:marRight w:val="0"/>
                              <w:marTop w:val="0"/>
                              <w:marBottom w:val="0"/>
                              <w:divBdr>
                                <w:top w:val="none" w:sz="0" w:space="0" w:color="auto"/>
                                <w:left w:val="none" w:sz="0" w:space="0" w:color="auto"/>
                                <w:bottom w:val="none" w:sz="0" w:space="0" w:color="auto"/>
                                <w:right w:val="none" w:sz="0" w:space="0" w:color="auto"/>
                              </w:divBdr>
                            </w:div>
                            <w:div w:id="686057564">
                              <w:marLeft w:val="0"/>
                              <w:marRight w:val="0"/>
                              <w:marTop w:val="0"/>
                              <w:marBottom w:val="0"/>
                              <w:divBdr>
                                <w:top w:val="none" w:sz="0" w:space="0" w:color="auto"/>
                                <w:left w:val="none" w:sz="0" w:space="0" w:color="auto"/>
                                <w:bottom w:val="none" w:sz="0" w:space="0" w:color="auto"/>
                                <w:right w:val="none" w:sz="0" w:space="0" w:color="auto"/>
                              </w:divBdr>
                            </w:div>
                            <w:div w:id="799108352">
                              <w:marLeft w:val="0"/>
                              <w:marRight w:val="0"/>
                              <w:marTop w:val="0"/>
                              <w:marBottom w:val="0"/>
                              <w:divBdr>
                                <w:top w:val="none" w:sz="0" w:space="0" w:color="auto"/>
                                <w:left w:val="none" w:sz="0" w:space="0" w:color="auto"/>
                                <w:bottom w:val="none" w:sz="0" w:space="0" w:color="auto"/>
                                <w:right w:val="none" w:sz="0" w:space="0" w:color="auto"/>
                              </w:divBdr>
                            </w:div>
                            <w:div w:id="849564139">
                              <w:marLeft w:val="0"/>
                              <w:marRight w:val="0"/>
                              <w:marTop w:val="0"/>
                              <w:marBottom w:val="0"/>
                              <w:divBdr>
                                <w:top w:val="none" w:sz="0" w:space="0" w:color="auto"/>
                                <w:left w:val="none" w:sz="0" w:space="0" w:color="auto"/>
                                <w:bottom w:val="none" w:sz="0" w:space="0" w:color="auto"/>
                                <w:right w:val="none" w:sz="0" w:space="0" w:color="auto"/>
                              </w:divBdr>
                            </w:div>
                            <w:div w:id="1068844035">
                              <w:marLeft w:val="0"/>
                              <w:marRight w:val="0"/>
                              <w:marTop w:val="0"/>
                              <w:marBottom w:val="0"/>
                              <w:divBdr>
                                <w:top w:val="none" w:sz="0" w:space="0" w:color="auto"/>
                                <w:left w:val="none" w:sz="0" w:space="0" w:color="auto"/>
                                <w:bottom w:val="none" w:sz="0" w:space="0" w:color="auto"/>
                                <w:right w:val="none" w:sz="0" w:space="0" w:color="auto"/>
                              </w:divBdr>
                            </w:div>
                            <w:div w:id="1076975663">
                              <w:marLeft w:val="0"/>
                              <w:marRight w:val="0"/>
                              <w:marTop w:val="0"/>
                              <w:marBottom w:val="0"/>
                              <w:divBdr>
                                <w:top w:val="none" w:sz="0" w:space="0" w:color="auto"/>
                                <w:left w:val="none" w:sz="0" w:space="0" w:color="auto"/>
                                <w:bottom w:val="none" w:sz="0" w:space="0" w:color="auto"/>
                                <w:right w:val="none" w:sz="0" w:space="0" w:color="auto"/>
                              </w:divBdr>
                            </w:div>
                            <w:div w:id="1084378957">
                              <w:marLeft w:val="0"/>
                              <w:marRight w:val="0"/>
                              <w:marTop w:val="0"/>
                              <w:marBottom w:val="0"/>
                              <w:divBdr>
                                <w:top w:val="none" w:sz="0" w:space="0" w:color="auto"/>
                                <w:left w:val="none" w:sz="0" w:space="0" w:color="auto"/>
                                <w:bottom w:val="none" w:sz="0" w:space="0" w:color="auto"/>
                                <w:right w:val="none" w:sz="0" w:space="0" w:color="auto"/>
                              </w:divBdr>
                            </w:div>
                            <w:div w:id="1153525409">
                              <w:marLeft w:val="0"/>
                              <w:marRight w:val="0"/>
                              <w:marTop w:val="0"/>
                              <w:marBottom w:val="0"/>
                              <w:divBdr>
                                <w:top w:val="none" w:sz="0" w:space="0" w:color="auto"/>
                                <w:left w:val="none" w:sz="0" w:space="0" w:color="auto"/>
                                <w:bottom w:val="none" w:sz="0" w:space="0" w:color="auto"/>
                                <w:right w:val="none" w:sz="0" w:space="0" w:color="auto"/>
                              </w:divBdr>
                            </w:div>
                            <w:div w:id="1218012226">
                              <w:marLeft w:val="0"/>
                              <w:marRight w:val="0"/>
                              <w:marTop w:val="0"/>
                              <w:marBottom w:val="0"/>
                              <w:divBdr>
                                <w:top w:val="none" w:sz="0" w:space="0" w:color="auto"/>
                                <w:left w:val="none" w:sz="0" w:space="0" w:color="auto"/>
                                <w:bottom w:val="none" w:sz="0" w:space="0" w:color="auto"/>
                                <w:right w:val="none" w:sz="0" w:space="0" w:color="auto"/>
                              </w:divBdr>
                            </w:div>
                            <w:div w:id="1348370025">
                              <w:marLeft w:val="0"/>
                              <w:marRight w:val="0"/>
                              <w:marTop w:val="0"/>
                              <w:marBottom w:val="0"/>
                              <w:divBdr>
                                <w:top w:val="none" w:sz="0" w:space="0" w:color="auto"/>
                                <w:left w:val="none" w:sz="0" w:space="0" w:color="auto"/>
                                <w:bottom w:val="none" w:sz="0" w:space="0" w:color="auto"/>
                                <w:right w:val="none" w:sz="0" w:space="0" w:color="auto"/>
                              </w:divBdr>
                            </w:div>
                            <w:div w:id="1463500292">
                              <w:marLeft w:val="0"/>
                              <w:marRight w:val="0"/>
                              <w:marTop w:val="0"/>
                              <w:marBottom w:val="0"/>
                              <w:divBdr>
                                <w:top w:val="none" w:sz="0" w:space="0" w:color="auto"/>
                                <w:left w:val="none" w:sz="0" w:space="0" w:color="auto"/>
                                <w:bottom w:val="none" w:sz="0" w:space="0" w:color="auto"/>
                                <w:right w:val="none" w:sz="0" w:space="0" w:color="auto"/>
                              </w:divBdr>
                            </w:div>
                            <w:div w:id="1482622786">
                              <w:marLeft w:val="0"/>
                              <w:marRight w:val="0"/>
                              <w:marTop w:val="0"/>
                              <w:marBottom w:val="0"/>
                              <w:divBdr>
                                <w:top w:val="none" w:sz="0" w:space="0" w:color="auto"/>
                                <w:left w:val="none" w:sz="0" w:space="0" w:color="auto"/>
                                <w:bottom w:val="none" w:sz="0" w:space="0" w:color="auto"/>
                                <w:right w:val="none" w:sz="0" w:space="0" w:color="auto"/>
                              </w:divBdr>
                            </w:div>
                            <w:div w:id="1541478416">
                              <w:marLeft w:val="0"/>
                              <w:marRight w:val="0"/>
                              <w:marTop w:val="0"/>
                              <w:marBottom w:val="0"/>
                              <w:divBdr>
                                <w:top w:val="none" w:sz="0" w:space="0" w:color="auto"/>
                                <w:left w:val="none" w:sz="0" w:space="0" w:color="auto"/>
                                <w:bottom w:val="none" w:sz="0" w:space="0" w:color="auto"/>
                                <w:right w:val="none" w:sz="0" w:space="0" w:color="auto"/>
                              </w:divBdr>
                            </w:div>
                            <w:div w:id="1603952739">
                              <w:marLeft w:val="0"/>
                              <w:marRight w:val="0"/>
                              <w:marTop w:val="0"/>
                              <w:marBottom w:val="0"/>
                              <w:divBdr>
                                <w:top w:val="none" w:sz="0" w:space="0" w:color="auto"/>
                                <w:left w:val="none" w:sz="0" w:space="0" w:color="auto"/>
                                <w:bottom w:val="none" w:sz="0" w:space="0" w:color="auto"/>
                                <w:right w:val="none" w:sz="0" w:space="0" w:color="auto"/>
                              </w:divBdr>
                            </w:div>
                            <w:div w:id="1721905379">
                              <w:marLeft w:val="0"/>
                              <w:marRight w:val="0"/>
                              <w:marTop w:val="0"/>
                              <w:marBottom w:val="0"/>
                              <w:divBdr>
                                <w:top w:val="none" w:sz="0" w:space="0" w:color="auto"/>
                                <w:left w:val="none" w:sz="0" w:space="0" w:color="auto"/>
                                <w:bottom w:val="none" w:sz="0" w:space="0" w:color="auto"/>
                                <w:right w:val="none" w:sz="0" w:space="0" w:color="auto"/>
                              </w:divBdr>
                            </w:div>
                            <w:div w:id="1897617940">
                              <w:marLeft w:val="0"/>
                              <w:marRight w:val="0"/>
                              <w:marTop w:val="0"/>
                              <w:marBottom w:val="0"/>
                              <w:divBdr>
                                <w:top w:val="none" w:sz="0" w:space="0" w:color="auto"/>
                                <w:left w:val="none" w:sz="0" w:space="0" w:color="auto"/>
                                <w:bottom w:val="none" w:sz="0" w:space="0" w:color="auto"/>
                                <w:right w:val="none" w:sz="0" w:space="0" w:color="auto"/>
                              </w:divBdr>
                            </w:div>
                            <w:div w:id="198777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65373">
                  <w:marLeft w:val="0"/>
                  <w:marRight w:val="0"/>
                  <w:marTop w:val="0"/>
                  <w:marBottom w:val="0"/>
                  <w:divBdr>
                    <w:top w:val="none" w:sz="0" w:space="0" w:color="auto"/>
                    <w:left w:val="none" w:sz="0" w:space="0" w:color="auto"/>
                    <w:bottom w:val="single" w:sz="6" w:space="3" w:color="96A8C3"/>
                    <w:right w:val="none" w:sz="0" w:space="0" w:color="auto"/>
                  </w:divBdr>
                  <w:divsChild>
                    <w:div w:id="177105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436172">
      <w:bodyDiv w:val="1"/>
      <w:marLeft w:val="0"/>
      <w:marRight w:val="0"/>
      <w:marTop w:val="0"/>
      <w:marBottom w:val="0"/>
      <w:divBdr>
        <w:top w:val="none" w:sz="0" w:space="0" w:color="auto"/>
        <w:left w:val="none" w:sz="0" w:space="0" w:color="auto"/>
        <w:bottom w:val="none" w:sz="0" w:space="0" w:color="auto"/>
        <w:right w:val="none" w:sz="0" w:space="0" w:color="auto"/>
      </w:divBdr>
    </w:div>
    <w:div w:id="1655138800">
      <w:bodyDiv w:val="1"/>
      <w:marLeft w:val="0"/>
      <w:marRight w:val="0"/>
      <w:marTop w:val="0"/>
      <w:marBottom w:val="0"/>
      <w:divBdr>
        <w:top w:val="none" w:sz="0" w:space="0" w:color="auto"/>
        <w:left w:val="none" w:sz="0" w:space="0" w:color="auto"/>
        <w:bottom w:val="none" w:sz="0" w:space="0" w:color="auto"/>
        <w:right w:val="none" w:sz="0" w:space="0" w:color="auto"/>
      </w:divBdr>
      <w:divsChild>
        <w:div w:id="1274433998">
          <w:marLeft w:val="0"/>
          <w:marRight w:val="0"/>
          <w:marTop w:val="0"/>
          <w:marBottom w:val="0"/>
          <w:divBdr>
            <w:top w:val="none" w:sz="0" w:space="0" w:color="auto"/>
            <w:left w:val="none" w:sz="0" w:space="0" w:color="auto"/>
            <w:bottom w:val="none" w:sz="0" w:space="0" w:color="auto"/>
            <w:right w:val="none" w:sz="0" w:space="0" w:color="auto"/>
          </w:divBdr>
        </w:div>
        <w:div w:id="1680964702">
          <w:marLeft w:val="0"/>
          <w:marRight w:val="0"/>
          <w:marTop w:val="0"/>
          <w:marBottom w:val="0"/>
          <w:divBdr>
            <w:top w:val="none" w:sz="0" w:space="0" w:color="auto"/>
            <w:left w:val="none" w:sz="0" w:space="0" w:color="auto"/>
            <w:bottom w:val="none" w:sz="0" w:space="0" w:color="auto"/>
            <w:right w:val="none" w:sz="0" w:space="0" w:color="auto"/>
          </w:divBdr>
        </w:div>
      </w:divsChild>
    </w:div>
    <w:div w:id="1791822345">
      <w:bodyDiv w:val="1"/>
      <w:marLeft w:val="0"/>
      <w:marRight w:val="0"/>
      <w:marTop w:val="0"/>
      <w:marBottom w:val="0"/>
      <w:divBdr>
        <w:top w:val="none" w:sz="0" w:space="0" w:color="auto"/>
        <w:left w:val="none" w:sz="0" w:space="0" w:color="auto"/>
        <w:bottom w:val="none" w:sz="0" w:space="0" w:color="auto"/>
        <w:right w:val="none" w:sz="0" w:space="0" w:color="auto"/>
      </w:divBdr>
      <w:divsChild>
        <w:div w:id="1103375633">
          <w:marLeft w:val="0"/>
          <w:marRight w:val="0"/>
          <w:marTop w:val="0"/>
          <w:marBottom w:val="0"/>
          <w:divBdr>
            <w:top w:val="none" w:sz="0" w:space="0" w:color="auto"/>
            <w:left w:val="none" w:sz="0" w:space="0" w:color="auto"/>
            <w:bottom w:val="none" w:sz="0" w:space="0" w:color="auto"/>
            <w:right w:val="none" w:sz="0" w:space="0" w:color="auto"/>
          </w:divBdr>
          <w:divsChild>
            <w:div w:id="338315004">
              <w:marLeft w:val="0"/>
              <w:marRight w:val="0"/>
              <w:marTop w:val="0"/>
              <w:marBottom w:val="0"/>
              <w:divBdr>
                <w:top w:val="none" w:sz="0" w:space="0" w:color="auto"/>
                <w:left w:val="none" w:sz="0" w:space="0" w:color="auto"/>
                <w:bottom w:val="none" w:sz="0" w:space="0" w:color="auto"/>
                <w:right w:val="none" w:sz="0" w:space="0" w:color="auto"/>
              </w:divBdr>
            </w:div>
            <w:div w:id="2145612708">
              <w:marLeft w:val="0"/>
              <w:marRight w:val="0"/>
              <w:marTop w:val="0"/>
              <w:marBottom w:val="0"/>
              <w:divBdr>
                <w:top w:val="none" w:sz="0" w:space="0" w:color="auto"/>
                <w:left w:val="none" w:sz="0" w:space="0" w:color="auto"/>
                <w:bottom w:val="none" w:sz="0" w:space="0" w:color="auto"/>
                <w:right w:val="none" w:sz="0" w:space="0" w:color="auto"/>
              </w:divBdr>
            </w:div>
          </w:divsChild>
        </w:div>
        <w:div w:id="1394159225">
          <w:marLeft w:val="0"/>
          <w:marRight w:val="0"/>
          <w:marTop w:val="0"/>
          <w:marBottom w:val="0"/>
          <w:divBdr>
            <w:top w:val="none" w:sz="0" w:space="0" w:color="auto"/>
            <w:left w:val="none" w:sz="0" w:space="0" w:color="auto"/>
            <w:bottom w:val="none" w:sz="0" w:space="0" w:color="auto"/>
            <w:right w:val="none" w:sz="0" w:space="0" w:color="auto"/>
          </w:divBdr>
        </w:div>
      </w:divsChild>
    </w:div>
    <w:div w:id="1931114743">
      <w:bodyDiv w:val="1"/>
      <w:marLeft w:val="0"/>
      <w:marRight w:val="0"/>
      <w:marTop w:val="0"/>
      <w:marBottom w:val="0"/>
      <w:divBdr>
        <w:top w:val="none" w:sz="0" w:space="0" w:color="auto"/>
        <w:left w:val="none" w:sz="0" w:space="0" w:color="auto"/>
        <w:bottom w:val="none" w:sz="0" w:space="0" w:color="auto"/>
        <w:right w:val="none" w:sz="0" w:space="0" w:color="auto"/>
      </w:divBdr>
      <w:divsChild>
        <w:div w:id="629360413">
          <w:marLeft w:val="0"/>
          <w:marRight w:val="0"/>
          <w:marTop w:val="0"/>
          <w:marBottom w:val="0"/>
          <w:divBdr>
            <w:top w:val="none" w:sz="0" w:space="0" w:color="auto"/>
            <w:left w:val="none" w:sz="0" w:space="0" w:color="auto"/>
            <w:bottom w:val="none" w:sz="0" w:space="0" w:color="auto"/>
            <w:right w:val="none" w:sz="0" w:space="0" w:color="auto"/>
          </w:divBdr>
          <w:divsChild>
            <w:div w:id="402992280">
              <w:marLeft w:val="0"/>
              <w:marRight w:val="0"/>
              <w:marTop w:val="0"/>
              <w:marBottom w:val="0"/>
              <w:divBdr>
                <w:top w:val="none" w:sz="0" w:space="0" w:color="auto"/>
                <w:left w:val="none" w:sz="0" w:space="0" w:color="auto"/>
                <w:bottom w:val="none" w:sz="0" w:space="0" w:color="auto"/>
                <w:right w:val="none" w:sz="0" w:space="0" w:color="auto"/>
              </w:divBdr>
            </w:div>
            <w:div w:id="1634409898">
              <w:marLeft w:val="0"/>
              <w:marRight w:val="0"/>
              <w:marTop w:val="0"/>
              <w:marBottom w:val="0"/>
              <w:divBdr>
                <w:top w:val="none" w:sz="0" w:space="0" w:color="auto"/>
                <w:left w:val="none" w:sz="0" w:space="0" w:color="auto"/>
                <w:bottom w:val="none" w:sz="0" w:space="0" w:color="auto"/>
                <w:right w:val="none" w:sz="0" w:space="0" w:color="auto"/>
              </w:divBdr>
              <w:divsChild>
                <w:div w:id="528684739">
                  <w:marLeft w:val="0"/>
                  <w:marRight w:val="0"/>
                  <w:marTop w:val="0"/>
                  <w:marBottom w:val="0"/>
                  <w:divBdr>
                    <w:top w:val="single" w:sz="6" w:space="4" w:color="96A8C3"/>
                    <w:left w:val="none" w:sz="0" w:space="0" w:color="auto"/>
                    <w:bottom w:val="none" w:sz="0" w:space="0" w:color="auto"/>
                    <w:right w:val="none" w:sz="0" w:space="0" w:color="auto"/>
                  </w:divBdr>
                </w:div>
                <w:div w:id="1559629504">
                  <w:marLeft w:val="0"/>
                  <w:marRight w:val="0"/>
                  <w:marTop w:val="0"/>
                  <w:marBottom w:val="0"/>
                  <w:divBdr>
                    <w:top w:val="none" w:sz="0" w:space="0" w:color="auto"/>
                    <w:left w:val="none" w:sz="0" w:space="0" w:color="auto"/>
                    <w:bottom w:val="single" w:sz="6" w:space="3" w:color="96A8C3"/>
                    <w:right w:val="none" w:sz="0" w:space="0" w:color="auto"/>
                  </w:divBdr>
                  <w:divsChild>
                    <w:div w:id="1771193729">
                      <w:marLeft w:val="0"/>
                      <w:marRight w:val="0"/>
                      <w:marTop w:val="0"/>
                      <w:marBottom w:val="0"/>
                      <w:divBdr>
                        <w:top w:val="none" w:sz="0" w:space="0" w:color="auto"/>
                        <w:left w:val="none" w:sz="0" w:space="0" w:color="auto"/>
                        <w:bottom w:val="none" w:sz="0" w:space="0" w:color="auto"/>
                        <w:right w:val="none" w:sz="0" w:space="0" w:color="auto"/>
                      </w:divBdr>
                    </w:div>
                  </w:divsChild>
                </w:div>
                <w:div w:id="2074816280">
                  <w:marLeft w:val="60"/>
                  <w:marRight w:val="60"/>
                  <w:marTop w:val="300"/>
                  <w:marBottom w:val="300"/>
                  <w:divBdr>
                    <w:top w:val="none" w:sz="0" w:space="0" w:color="auto"/>
                    <w:left w:val="none" w:sz="0" w:space="0" w:color="auto"/>
                    <w:bottom w:val="none" w:sz="0" w:space="0" w:color="auto"/>
                    <w:right w:val="none" w:sz="0" w:space="0" w:color="auto"/>
                  </w:divBdr>
                  <w:divsChild>
                    <w:div w:id="896546219">
                      <w:marLeft w:val="0"/>
                      <w:marRight w:val="0"/>
                      <w:marTop w:val="0"/>
                      <w:marBottom w:val="0"/>
                      <w:divBdr>
                        <w:top w:val="none" w:sz="0" w:space="0" w:color="auto"/>
                        <w:left w:val="none" w:sz="0" w:space="0" w:color="auto"/>
                        <w:bottom w:val="none" w:sz="0" w:space="0" w:color="auto"/>
                        <w:right w:val="none" w:sz="0" w:space="0" w:color="auto"/>
                      </w:divBdr>
                      <w:divsChild>
                        <w:div w:id="2135169721">
                          <w:marLeft w:val="0"/>
                          <w:marRight w:val="0"/>
                          <w:marTop w:val="0"/>
                          <w:marBottom w:val="0"/>
                          <w:divBdr>
                            <w:top w:val="none" w:sz="0" w:space="0" w:color="auto"/>
                            <w:left w:val="none" w:sz="0" w:space="0" w:color="auto"/>
                            <w:bottom w:val="none" w:sz="0" w:space="0" w:color="auto"/>
                            <w:right w:val="none" w:sz="0" w:space="0" w:color="auto"/>
                          </w:divBdr>
                          <w:divsChild>
                            <w:div w:id="9336322">
                              <w:marLeft w:val="0"/>
                              <w:marRight w:val="0"/>
                              <w:marTop w:val="0"/>
                              <w:marBottom w:val="0"/>
                              <w:divBdr>
                                <w:top w:val="none" w:sz="0" w:space="0" w:color="auto"/>
                                <w:left w:val="none" w:sz="0" w:space="0" w:color="auto"/>
                                <w:bottom w:val="none" w:sz="0" w:space="0" w:color="auto"/>
                                <w:right w:val="none" w:sz="0" w:space="0" w:color="auto"/>
                              </w:divBdr>
                            </w:div>
                            <w:div w:id="25454013">
                              <w:marLeft w:val="0"/>
                              <w:marRight w:val="0"/>
                              <w:marTop w:val="0"/>
                              <w:marBottom w:val="0"/>
                              <w:divBdr>
                                <w:top w:val="none" w:sz="0" w:space="0" w:color="auto"/>
                                <w:left w:val="none" w:sz="0" w:space="0" w:color="auto"/>
                                <w:bottom w:val="none" w:sz="0" w:space="0" w:color="auto"/>
                                <w:right w:val="none" w:sz="0" w:space="0" w:color="auto"/>
                              </w:divBdr>
                            </w:div>
                            <w:div w:id="146820022">
                              <w:marLeft w:val="0"/>
                              <w:marRight w:val="0"/>
                              <w:marTop w:val="0"/>
                              <w:marBottom w:val="0"/>
                              <w:divBdr>
                                <w:top w:val="none" w:sz="0" w:space="0" w:color="auto"/>
                                <w:left w:val="none" w:sz="0" w:space="0" w:color="auto"/>
                                <w:bottom w:val="none" w:sz="0" w:space="0" w:color="auto"/>
                                <w:right w:val="none" w:sz="0" w:space="0" w:color="auto"/>
                              </w:divBdr>
                            </w:div>
                            <w:div w:id="243033476">
                              <w:marLeft w:val="0"/>
                              <w:marRight w:val="0"/>
                              <w:marTop w:val="0"/>
                              <w:marBottom w:val="0"/>
                              <w:divBdr>
                                <w:top w:val="none" w:sz="0" w:space="0" w:color="auto"/>
                                <w:left w:val="none" w:sz="0" w:space="0" w:color="auto"/>
                                <w:bottom w:val="none" w:sz="0" w:space="0" w:color="auto"/>
                                <w:right w:val="none" w:sz="0" w:space="0" w:color="auto"/>
                              </w:divBdr>
                            </w:div>
                            <w:div w:id="260768876">
                              <w:marLeft w:val="0"/>
                              <w:marRight w:val="0"/>
                              <w:marTop w:val="0"/>
                              <w:marBottom w:val="0"/>
                              <w:divBdr>
                                <w:top w:val="none" w:sz="0" w:space="0" w:color="auto"/>
                                <w:left w:val="none" w:sz="0" w:space="0" w:color="auto"/>
                                <w:bottom w:val="none" w:sz="0" w:space="0" w:color="auto"/>
                                <w:right w:val="none" w:sz="0" w:space="0" w:color="auto"/>
                              </w:divBdr>
                            </w:div>
                            <w:div w:id="330761252">
                              <w:marLeft w:val="0"/>
                              <w:marRight w:val="0"/>
                              <w:marTop w:val="0"/>
                              <w:marBottom w:val="0"/>
                              <w:divBdr>
                                <w:top w:val="none" w:sz="0" w:space="0" w:color="auto"/>
                                <w:left w:val="none" w:sz="0" w:space="0" w:color="auto"/>
                                <w:bottom w:val="none" w:sz="0" w:space="0" w:color="auto"/>
                                <w:right w:val="none" w:sz="0" w:space="0" w:color="auto"/>
                              </w:divBdr>
                            </w:div>
                            <w:div w:id="342435625">
                              <w:marLeft w:val="0"/>
                              <w:marRight w:val="0"/>
                              <w:marTop w:val="0"/>
                              <w:marBottom w:val="0"/>
                              <w:divBdr>
                                <w:top w:val="none" w:sz="0" w:space="0" w:color="auto"/>
                                <w:left w:val="none" w:sz="0" w:space="0" w:color="auto"/>
                                <w:bottom w:val="none" w:sz="0" w:space="0" w:color="auto"/>
                                <w:right w:val="none" w:sz="0" w:space="0" w:color="auto"/>
                              </w:divBdr>
                            </w:div>
                            <w:div w:id="463238286">
                              <w:marLeft w:val="0"/>
                              <w:marRight w:val="0"/>
                              <w:marTop w:val="0"/>
                              <w:marBottom w:val="0"/>
                              <w:divBdr>
                                <w:top w:val="none" w:sz="0" w:space="0" w:color="auto"/>
                                <w:left w:val="none" w:sz="0" w:space="0" w:color="auto"/>
                                <w:bottom w:val="none" w:sz="0" w:space="0" w:color="auto"/>
                                <w:right w:val="none" w:sz="0" w:space="0" w:color="auto"/>
                              </w:divBdr>
                            </w:div>
                            <w:div w:id="538514617">
                              <w:marLeft w:val="0"/>
                              <w:marRight w:val="0"/>
                              <w:marTop w:val="0"/>
                              <w:marBottom w:val="0"/>
                              <w:divBdr>
                                <w:top w:val="none" w:sz="0" w:space="0" w:color="auto"/>
                                <w:left w:val="none" w:sz="0" w:space="0" w:color="auto"/>
                                <w:bottom w:val="none" w:sz="0" w:space="0" w:color="auto"/>
                                <w:right w:val="none" w:sz="0" w:space="0" w:color="auto"/>
                              </w:divBdr>
                            </w:div>
                            <w:div w:id="768699742">
                              <w:marLeft w:val="0"/>
                              <w:marRight w:val="0"/>
                              <w:marTop w:val="0"/>
                              <w:marBottom w:val="0"/>
                              <w:divBdr>
                                <w:top w:val="none" w:sz="0" w:space="0" w:color="auto"/>
                                <w:left w:val="none" w:sz="0" w:space="0" w:color="auto"/>
                                <w:bottom w:val="none" w:sz="0" w:space="0" w:color="auto"/>
                                <w:right w:val="none" w:sz="0" w:space="0" w:color="auto"/>
                              </w:divBdr>
                            </w:div>
                            <w:div w:id="825122873">
                              <w:marLeft w:val="0"/>
                              <w:marRight w:val="0"/>
                              <w:marTop w:val="0"/>
                              <w:marBottom w:val="0"/>
                              <w:divBdr>
                                <w:top w:val="none" w:sz="0" w:space="0" w:color="auto"/>
                                <w:left w:val="none" w:sz="0" w:space="0" w:color="auto"/>
                                <w:bottom w:val="none" w:sz="0" w:space="0" w:color="auto"/>
                                <w:right w:val="none" w:sz="0" w:space="0" w:color="auto"/>
                              </w:divBdr>
                            </w:div>
                            <w:div w:id="1003896648">
                              <w:marLeft w:val="0"/>
                              <w:marRight w:val="0"/>
                              <w:marTop w:val="0"/>
                              <w:marBottom w:val="0"/>
                              <w:divBdr>
                                <w:top w:val="none" w:sz="0" w:space="0" w:color="auto"/>
                                <w:left w:val="none" w:sz="0" w:space="0" w:color="auto"/>
                                <w:bottom w:val="none" w:sz="0" w:space="0" w:color="auto"/>
                                <w:right w:val="none" w:sz="0" w:space="0" w:color="auto"/>
                              </w:divBdr>
                            </w:div>
                            <w:div w:id="1043291858">
                              <w:marLeft w:val="0"/>
                              <w:marRight w:val="0"/>
                              <w:marTop w:val="0"/>
                              <w:marBottom w:val="0"/>
                              <w:divBdr>
                                <w:top w:val="none" w:sz="0" w:space="0" w:color="auto"/>
                                <w:left w:val="none" w:sz="0" w:space="0" w:color="auto"/>
                                <w:bottom w:val="none" w:sz="0" w:space="0" w:color="auto"/>
                                <w:right w:val="none" w:sz="0" w:space="0" w:color="auto"/>
                              </w:divBdr>
                            </w:div>
                            <w:div w:id="1253318105">
                              <w:marLeft w:val="0"/>
                              <w:marRight w:val="0"/>
                              <w:marTop w:val="0"/>
                              <w:marBottom w:val="0"/>
                              <w:divBdr>
                                <w:top w:val="none" w:sz="0" w:space="0" w:color="auto"/>
                                <w:left w:val="none" w:sz="0" w:space="0" w:color="auto"/>
                                <w:bottom w:val="none" w:sz="0" w:space="0" w:color="auto"/>
                                <w:right w:val="none" w:sz="0" w:space="0" w:color="auto"/>
                              </w:divBdr>
                            </w:div>
                            <w:div w:id="1404643283">
                              <w:marLeft w:val="0"/>
                              <w:marRight w:val="0"/>
                              <w:marTop w:val="0"/>
                              <w:marBottom w:val="0"/>
                              <w:divBdr>
                                <w:top w:val="none" w:sz="0" w:space="0" w:color="auto"/>
                                <w:left w:val="none" w:sz="0" w:space="0" w:color="auto"/>
                                <w:bottom w:val="none" w:sz="0" w:space="0" w:color="auto"/>
                                <w:right w:val="none" w:sz="0" w:space="0" w:color="auto"/>
                              </w:divBdr>
                            </w:div>
                            <w:div w:id="1478690916">
                              <w:marLeft w:val="0"/>
                              <w:marRight w:val="0"/>
                              <w:marTop w:val="0"/>
                              <w:marBottom w:val="0"/>
                              <w:divBdr>
                                <w:top w:val="none" w:sz="0" w:space="0" w:color="auto"/>
                                <w:left w:val="none" w:sz="0" w:space="0" w:color="auto"/>
                                <w:bottom w:val="none" w:sz="0" w:space="0" w:color="auto"/>
                                <w:right w:val="none" w:sz="0" w:space="0" w:color="auto"/>
                              </w:divBdr>
                            </w:div>
                            <w:div w:id="1493063688">
                              <w:marLeft w:val="0"/>
                              <w:marRight w:val="0"/>
                              <w:marTop w:val="0"/>
                              <w:marBottom w:val="0"/>
                              <w:divBdr>
                                <w:top w:val="none" w:sz="0" w:space="0" w:color="auto"/>
                                <w:left w:val="none" w:sz="0" w:space="0" w:color="auto"/>
                                <w:bottom w:val="none" w:sz="0" w:space="0" w:color="auto"/>
                                <w:right w:val="none" w:sz="0" w:space="0" w:color="auto"/>
                              </w:divBdr>
                            </w:div>
                            <w:div w:id="1501769301">
                              <w:marLeft w:val="0"/>
                              <w:marRight w:val="0"/>
                              <w:marTop w:val="0"/>
                              <w:marBottom w:val="0"/>
                              <w:divBdr>
                                <w:top w:val="none" w:sz="0" w:space="0" w:color="auto"/>
                                <w:left w:val="none" w:sz="0" w:space="0" w:color="auto"/>
                                <w:bottom w:val="none" w:sz="0" w:space="0" w:color="auto"/>
                                <w:right w:val="none" w:sz="0" w:space="0" w:color="auto"/>
                              </w:divBdr>
                            </w:div>
                            <w:div w:id="1865484890">
                              <w:marLeft w:val="0"/>
                              <w:marRight w:val="0"/>
                              <w:marTop w:val="0"/>
                              <w:marBottom w:val="0"/>
                              <w:divBdr>
                                <w:top w:val="none" w:sz="0" w:space="0" w:color="auto"/>
                                <w:left w:val="none" w:sz="0" w:space="0" w:color="auto"/>
                                <w:bottom w:val="none" w:sz="0" w:space="0" w:color="auto"/>
                                <w:right w:val="none" w:sz="0" w:space="0" w:color="auto"/>
                              </w:divBdr>
                            </w:div>
                            <w:div w:id="2064743875">
                              <w:marLeft w:val="0"/>
                              <w:marRight w:val="0"/>
                              <w:marTop w:val="0"/>
                              <w:marBottom w:val="0"/>
                              <w:divBdr>
                                <w:top w:val="none" w:sz="0" w:space="0" w:color="auto"/>
                                <w:left w:val="none" w:sz="0" w:space="0" w:color="auto"/>
                                <w:bottom w:val="none" w:sz="0" w:space="0" w:color="auto"/>
                                <w:right w:val="none" w:sz="0" w:space="0" w:color="auto"/>
                              </w:divBdr>
                            </w:div>
                            <w:div w:id="214161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452645">
      <w:marLeft w:val="0"/>
      <w:marRight w:val="0"/>
      <w:marTop w:val="0"/>
      <w:marBottom w:val="0"/>
      <w:divBdr>
        <w:top w:val="none" w:sz="0" w:space="0" w:color="auto"/>
        <w:left w:val="none" w:sz="0" w:space="0" w:color="auto"/>
        <w:bottom w:val="none" w:sz="0" w:space="0" w:color="auto"/>
        <w:right w:val="none" w:sz="0" w:space="0" w:color="auto"/>
      </w:divBdr>
      <w:divsChild>
        <w:div w:id="2084452635">
          <w:marLeft w:val="0"/>
          <w:marRight w:val="0"/>
          <w:marTop w:val="0"/>
          <w:marBottom w:val="0"/>
          <w:divBdr>
            <w:top w:val="none" w:sz="0" w:space="0" w:color="auto"/>
            <w:left w:val="none" w:sz="0" w:space="0" w:color="auto"/>
            <w:bottom w:val="none" w:sz="0" w:space="0" w:color="auto"/>
            <w:right w:val="none" w:sz="0" w:space="0" w:color="auto"/>
          </w:divBdr>
        </w:div>
        <w:div w:id="2084452642">
          <w:marLeft w:val="0"/>
          <w:marRight w:val="0"/>
          <w:marTop w:val="0"/>
          <w:marBottom w:val="0"/>
          <w:divBdr>
            <w:top w:val="none" w:sz="0" w:space="0" w:color="auto"/>
            <w:left w:val="none" w:sz="0" w:space="0" w:color="auto"/>
            <w:bottom w:val="none" w:sz="0" w:space="0" w:color="auto"/>
            <w:right w:val="none" w:sz="0" w:space="0" w:color="auto"/>
          </w:divBdr>
        </w:div>
        <w:div w:id="2084452643">
          <w:marLeft w:val="0"/>
          <w:marRight w:val="0"/>
          <w:marTop w:val="0"/>
          <w:marBottom w:val="0"/>
          <w:divBdr>
            <w:top w:val="none" w:sz="0" w:space="0" w:color="auto"/>
            <w:left w:val="none" w:sz="0" w:space="0" w:color="auto"/>
            <w:bottom w:val="none" w:sz="0" w:space="0" w:color="auto"/>
            <w:right w:val="none" w:sz="0" w:space="0" w:color="auto"/>
          </w:divBdr>
          <w:divsChild>
            <w:div w:id="2084452640">
              <w:marLeft w:val="0"/>
              <w:marRight w:val="0"/>
              <w:marTop w:val="0"/>
              <w:marBottom w:val="0"/>
              <w:divBdr>
                <w:top w:val="none" w:sz="0" w:space="0" w:color="auto"/>
                <w:left w:val="none" w:sz="0" w:space="0" w:color="auto"/>
                <w:bottom w:val="none" w:sz="0" w:space="0" w:color="auto"/>
                <w:right w:val="none" w:sz="0" w:space="0" w:color="auto"/>
              </w:divBdr>
            </w:div>
            <w:div w:id="2084452649">
              <w:marLeft w:val="0"/>
              <w:marRight w:val="0"/>
              <w:marTop w:val="0"/>
              <w:marBottom w:val="0"/>
              <w:divBdr>
                <w:top w:val="none" w:sz="0" w:space="0" w:color="auto"/>
                <w:left w:val="none" w:sz="0" w:space="0" w:color="auto"/>
                <w:bottom w:val="none" w:sz="0" w:space="0" w:color="auto"/>
                <w:right w:val="none" w:sz="0" w:space="0" w:color="auto"/>
              </w:divBdr>
            </w:div>
            <w:div w:id="2084452650">
              <w:marLeft w:val="0"/>
              <w:marRight w:val="0"/>
              <w:marTop w:val="0"/>
              <w:marBottom w:val="0"/>
              <w:divBdr>
                <w:top w:val="none" w:sz="0" w:space="0" w:color="auto"/>
                <w:left w:val="none" w:sz="0" w:space="0" w:color="auto"/>
                <w:bottom w:val="none" w:sz="0" w:space="0" w:color="auto"/>
                <w:right w:val="none" w:sz="0" w:space="0" w:color="auto"/>
              </w:divBdr>
            </w:div>
          </w:divsChild>
        </w:div>
        <w:div w:id="2084452646">
          <w:marLeft w:val="0"/>
          <w:marRight w:val="0"/>
          <w:marTop w:val="0"/>
          <w:marBottom w:val="0"/>
          <w:divBdr>
            <w:top w:val="none" w:sz="0" w:space="0" w:color="auto"/>
            <w:left w:val="none" w:sz="0" w:space="0" w:color="auto"/>
            <w:bottom w:val="none" w:sz="0" w:space="0" w:color="auto"/>
            <w:right w:val="none" w:sz="0" w:space="0" w:color="auto"/>
          </w:divBdr>
        </w:div>
      </w:divsChild>
    </w:div>
    <w:div w:id="2084452648">
      <w:marLeft w:val="0"/>
      <w:marRight w:val="0"/>
      <w:marTop w:val="0"/>
      <w:marBottom w:val="0"/>
      <w:divBdr>
        <w:top w:val="none" w:sz="0" w:space="0" w:color="auto"/>
        <w:left w:val="none" w:sz="0" w:space="0" w:color="auto"/>
        <w:bottom w:val="none" w:sz="0" w:space="0" w:color="auto"/>
        <w:right w:val="none" w:sz="0" w:space="0" w:color="auto"/>
      </w:divBdr>
      <w:divsChild>
        <w:div w:id="2084452636">
          <w:marLeft w:val="0"/>
          <w:marRight w:val="0"/>
          <w:marTop w:val="0"/>
          <w:marBottom w:val="0"/>
          <w:divBdr>
            <w:top w:val="none" w:sz="0" w:space="0" w:color="auto"/>
            <w:left w:val="none" w:sz="0" w:space="0" w:color="auto"/>
            <w:bottom w:val="none" w:sz="0" w:space="0" w:color="auto"/>
            <w:right w:val="none" w:sz="0" w:space="0" w:color="auto"/>
          </w:divBdr>
        </w:div>
        <w:div w:id="2084452637">
          <w:marLeft w:val="0"/>
          <w:marRight w:val="0"/>
          <w:marTop w:val="0"/>
          <w:marBottom w:val="0"/>
          <w:divBdr>
            <w:top w:val="none" w:sz="0" w:space="0" w:color="auto"/>
            <w:left w:val="none" w:sz="0" w:space="0" w:color="auto"/>
            <w:bottom w:val="none" w:sz="0" w:space="0" w:color="auto"/>
            <w:right w:val="none" w:sz="0" w:space="0" w:color="auto"/>
          </w:divBdr>
        </w:div>
        <w:div w:id="2084452638">
          <w:marLeft w:val="0"/>
          <w:marRight w:val="0"/>
          <w:marTop w:val="0"/>
          <w:marBottom w:val="0"/>
          <w:divBdr>
            <w:top w:val="none" w:sz="0" w:space="0" w:color="auto"/>
            <w:left w:val="none" w:sz="0" w:space="0" w:color="auto"/>
            <w:bottom w:val="none" w:sz="0" w:space="0" w:color="auto"/>
            <w:right w:val="none" w:sz="0" w:space="0" w:color="auto"/>
          </w:divBdr>
        </w:div>
        <w:div w:id="2084452639">
          <w:marLeft w:val="0"/>
          <w:marRight w:val="0"/>
          <w:marTop w:val="0"/>
          <w:marBottom w:val="0"/>
          <w:divBdr>
            <w:top w:val="none" w:sz="0" w:space="0" w:color="auto"/>
            <w:left w:val="none" w:sz="0" w:space="0" w:color="auto"/>
            <w:bottom w:val="none" w:sz="0" w:space="0" w:color="auto"/>
            <w:right w:val="none" w:sz="0" w:space="0" w:color="auto"/>
          </w:divBdr>
        </w:div>
        <w:div w:id="2084452641">
          <w:marLeft w:val="0"/>
          <w:marRight w:val="0"/>
          <w:marTop w:val="0"/>
          <w:marBottom w:val="0"/>
          <w:divBdr>
            <w:top w:val="none" w:sz="0" w:space="0" w:color="auto"/>
            <w:left w:val="none" w:sz="0" w:space="0" w:color="auto"/>
            <w:bottom w:val="none" w:sz="0" w:space="0" w:color="auto"/>
            <w:right w:val="none" w:sz="0" w:space="0" w:color="auto"/>
          </w:divBdr>
        </w:div>
        <w:div w:id="2084452644">
          <w:marLeft w:val="0"/>
          <w:marRight w:val="0"/>
          <w:marTop w:val="0"/>
          <w:marBottom w:val="0"/>
          <w:divBdr>
            <w:top w:val="none" w:sz="0" w:space="0" w:color="auto"/>
            <w:left w:val="none" w:sz="0" w:space="0" w:color="auto"/>
            <w:bottom w:val="none" w:sz="0" w:space="0" w:color="auto"/>
            <w:right w:val="none" w:sz="0" w:space="0" w:color="auto"/>
          </w:divBdr>
        </w:div>
        <w:div w:id="2084452647">
          <w:marLeft w:val="0"/>
          <w:marRight w:val="0"/>
          <w:marTop w:val="0"/>
          <w:marBottom w:val="0"/>
          <w:divBdr>
            <w:top w:val="none" w:sz="0" w:space="0" w:color="auto"/>
            <w:left w:val="none" w:sz="0" w:space="0" w:color="auto"/>
            <w:bottom w:val="none" w:sz="0" w:space="0" w:color="auto"/>
            <w:right w:val="none" w:sz="0" w:space="0" w:color="auto"/>
          </w:divBdr>
        </w:div>
      </w:divsChild>
    </w:div>
    <w:div w:id="209920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CEC17-1267-4098-8845-57A4C4A1E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11</Pages>
  <Words>18172</Words>
  <Characters>10359</Characters>
  <Application>Microsoft Office Word</Application>
  <DocSecurity>0</DocSecurity>
  <Lines>86</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Šilinytė</dc:creator>
  <cp:keywords/>
  <dc:description/>
  <cp:lastModifiedBy>Gailutė  Plaušinaitė</cp:lastModifiedBy>
  <cp:revision>14</cp:revision>
  <cp:lastPrinted>2026-03-26T07:06:00Z</cp:lastPrinted>
  <dcterms:created xsi:type="dcterms:W3CDTF">2026-03-24T08:20:00Z</dcterms:created>
  <dcterms:modified xsi:type="dcterms:W3CDTF">2026-03-26T07:08:00Z</dcterms:modified>
</cp:coreProperties>
</file>